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ADB18" w14:textId="168BF507" w:rsidR="0048312D" w:rsidRPr="00001002" w:rsidRDefault="00DA2D98" w:rsidP="0048312D">
      <w:pPr>
        <w:rPr>
          <w:rFonts w:asciiTheme="minorHAnsi" w:hAnsiTheme="minorHAnsi"/>
          <w:sz w:val="24"/>
          <w:szCs w:val="24"/>
        </w:rPr>
      </w:pPr>
      <w:r w:rsidRPr="00001002">
        <w:rPr>
          <w:rFonts w:asciiTheme="minorHAnsi" w:hAnsiTheme="minorHAnsi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B81EB6" wp14:editId="1BB914CC">
                <wp:simplePos x="0" y="0"/>
                <wp:positionH relativeFrom="column">
                  <wp:posOffset>-405765</wp:posOffset>
                </wp:positionH>
                <wp:positionV relativeFrom="paragraph">
                  <wp:posOffset>383540</wp:posOffset>
                </wp:positionV>
                <wp:extent cx="3428365" cy="2343150"/>
                <wp:effectExtent l="0" t="0" r="19685" b="1905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8365" cy="23431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57AEBC" w14:textId="38FA3F89" w:rsidR="000E5E8C" w:rsidRPr="00795104" w:rsidRDefault="0034491A" w:rsidP="0048312D">
                            <w:pPr>
                              <w:spacing w:after="0" w:line="240" w:lineRule="auto"/>
                              <w:jc w:val="center"/>
                              <w:rPr>
                                <w:rFonts w:eastAsia="MS Mincho"/>
                                <w:b/>
                                <w:sz w:val="24"/>
                                <w:szCs w:val="24"/>
                              </w:rPr>
                            </w:pPr>
                            <w:r w:rsidRPr="00FB203F">
                              <w:rPr>
                                <w:rFonts w:ascii="Helvetica" w:hAnsi="Helvetica" w:cs="Helvetica"/>
                                <w:b/>
                                <w:noProof/>
                                <w:color w:val="000000"/>
                                <w:sz w:val="18"/>
                                <w:szCs w:val="18"/>
                                <w:lang w:val="en-GB" w:eastAsia="en-GB"/>
                              </w:rPr>
                              <w:drawing>
                                <wp:inline distT="0" distB="0" distL="0" distR="0" wp14:anchorId="73643805" wp14:editId="3F4F4762">
                                  <wp:extent cx="761496" cy="715554"/>
                                  <wp:effectExtent l="0" t="0" r="635" b="0"/>
                                  <wp:docPr id="4" name="Εικόνα 2" descr="cid:5872272F-2BAA-4D67-B142-4ED3B2DE255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6E87C0C6-B425-4473-BC63-3D644699DFDA" descr="cid:5872272F-2BAA-4D67-B142-4ED3B2DE255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 r:link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40304" cy="78960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0E5E8C" w:rsidRPr="00795104">
                              <w:rPr>
                                <w:rFonts w:eastAsia="MS Mincho"/>
                                <w:b/>
                                <w:sz w:val="24"/>
                                <w:szCs w:val="24"/>
                              </w:rPr>
                              <w:br/>
                              <w:t>ΕΛΛΗΝΙΚΗ ΔΗΜΟΚΡΑΤΙΑ</w:t>
                            </w:r>
                          </w:p>
                          <w:p w14:paraId="6CD7103A" w14:textId="77777777" w:rsidR="000E5E8C" w:rsidRPr="00795104" w:rsidRDefault="000E5E8C" w:rsidP="0048312D">
                            <w:pPr>
                              <w:pStyle w:val="Title"/>
                              <w:pBdr>
                                <w:bottom w:val="none" w:sz="0" w:space="0" w:color="auto"/>
                              </w:pBdr>
                              <w:spacing w:after="0"/>
                              <w:jc w:val="center"/>
                              <w:rPr>
                                <w:rFonts w:ascii="Calibri" w:eastAsia="MS Mincho" w:hAnsi="Calibri"/>
                                <w:b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795104">
                              <w:rPr>
                                <w:rFonts w:ascii="Calibri" w:eastAsia="MS Mincho" w:hAnsi="Calibri"/>
                                <w:b/>
                                <w:color w:val="auto"/>
                                <w:sz w:val="24"/>
                                <w:szCs w:val="24"/>
                              </w:rPr>
                              <w:t>ΝΟΜΟΣ ΔΩΔΕΚΑΝΗΣΟΥ</w:t>
                            </w:r>
                          </w:p>
                          <w:p w14:paraId="6319723E" w14:textId="62409661" w:rsidR="00465688" w:rsidRPr="00465688" w:rsidRDefault="000E5E8C" w:rsidP="00465688">
                            <w:pPr>
                              <w:pStyle w:val="Title"/>
                              <w:pBdr>
                                <w:bottom w:val="none" w:sz="0" w:space="0" w:color="auto"/>
                              </w:pBdr>
                              <w:spacing w:after="0"/>
                              <w:jc w:val="center"/>
                              <w:rPr>
                                <w:rFonts w:asciiTheme="minorHAnsi" w:hAnsiTheme="minorHAnsi" w:cs="Arial"/>
                                <w:sz w:val="24"/>
                                <w:szCs w:val="24"/>
                              </w:rPr>
                            </w:pPr>
                            <w:r w:rsidRPr="00795104">
                              <w:rPr>
                                <w:rFonts w:ascii="Calibri" w:eastAsia="MS Mincho" w:hAnsi="Calibri"/>
                                <w:b/>
                                <w:color w:val="auto"/>
                                <w:sz w:val="24"/>
                                <w:szCs w:val="24"/>
                              </w:rPr>
                              <w:t>ΔΗΜΟΣ ΚΩ</w:t>
                            </w:r>
                            <w:r w:rsidRPr="00795104">
                              <w:rPr>
                                <w:rFonts w:asciiTheme="minorHAnsi" w:hAnsiTheme="minorHAnsi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7FFAE11C" w14:textId="77777777" w:rsidR="00376905" w:rsidRPr="00795104" w:rsidRDefault="00376905" w:rsidP="00376905">
                            <w:pPr>
                              <w:pBdr>
                                <w:bottom w:val="single" w:sz="12" w:space="2" w:color="548DD4"/>
                              </w:pBdr>
                              <w:spacing w:after="0" w:line="240" w:lineRule="auto"/>
                              <w:jc w:val="center"/>
                              <w:rPr>
                                <w:rFonts w:eastAsia="MS Minch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MS Mincho"/>
                                <w:sz w:val="24"/>
                                <w:szCs w:val="24"/>
                              </w:rPr>
                              <w:t>ΑΥΤΟΤΕΛΕΣ  ΤΜΗΜΑ ΔΗΜΑΡΧΟΥ</w:t>
                            </w:r>
                          </w:p>
                          <w:p w14:paraId="569AEBA0" w14:textId="77777777" w:rsidR="00376905" w:rsidRPr="00795104" w:rsidRDefault="00376905" w:rsidP="00376905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795104">
                              <w:rPr>
                                <w:b/>
                                <w:sz w:val="24"/>
                                <w:szCs w:val="24"/>
                              </w:rPr>
                              <w:t>Ταχ</w:t>
                            </w:r>
                            <w:proofErr w:type="spellEnd"/>
                            <w:r w:rsidRPr="00795104">
                              <w:rPr>
                                <w:b/>
                                <w:sz w:val="24"/>
                                <w:szCs w:val="24"/>
                              </w:rPr>
                              <w:t>. Δ/</w:t>
                            </w:r>
                            <w:proofErr w:type="spellStart"/>
                            <w:r w:rsidRPr="00795104">
                              <w:rPr>
                                <w:b/>
                                <w:sz w:val="24"/>
                                <w:szCs w:val="24"/>
                              </w:rPr>
                              <w:t>νση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         </w:t>
                            </w:r>
                            <w:r w:rsidRPr="00795104">
                              <w:rPr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  <w:r w:rsidRPr="00795104">
                              <w:rPr>
                                <w:sz w:val="24"/>
                                <w:szCs w:val="24"/>
                              </w:rPr>
                              <w:t>Ακτή Κουντουριώτη 7, Κως</w:t>
                            </w:r>
                          </w:p>
                          <w:p w14:paraId="104E4E17" w14:textId="77777777" w:rsidR="00376905" w:rsidRPr="00795104" w:rsidRDefault="00376905" w:rsidP="00376905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795104">
                              <w:rPr>
                                <w:b/>
                                <w:sz w:val="24"/>
                                <w:szCs w:val="24"/>
                              </w:rPr>
                              <w:t>Ταχ</w:t>
                            </w:r>
                            <w:proofErr w:type="spellEnd"/>
                            <w:r w:rsidRPr="00795104">
                              <w:rPr>
                                <w:b/>
                                <w:sz w:val="24"/>
                                <w:szCs w:val="24"/>
                              </w:rPr>
                              <w:t>. Κ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ώδικας       </w:t>
                            </w:r>
                            <w:r w:rsidRPr="00795104">
                              <w:rPr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  <w:r w:rsidRPr="00795104">
                              <w:rPr>
                                <w:sz w:val="24"/>
                                <w:szCs w:val="24"/>
                              </w:rPr>
                              <w:t>85300</w:t>
                            </w:r>
                          </w:p>
                          <w:p w14:paraId="27169097" w14:textId="4952EFCF" w:rsidR="00376905" w:rsidRPr="00BF4856" w:rsidRDefault="00376905" w:rsidP="00376905">
                            <w:pPr>
                              <w:tabs>
                                <w:tab w:val="left" w:pos="851"/>
                              </w:tabs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795104">
                              <w:rPr>
                                <w:b/>
                                <w:sz w:val="24"/>
                                <w:szCs w:val="24"/>
                              </w:rPr>
                              <w:t>Τηλ</w:t>
                            </w:r>
                            <w:proofErr w:type="spellEnd"/>
                            <w:r w:rsidRPr="00795104">
                              <w:rPr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                      </w:t>
                            </w:r>
                            <w:r w:rsidRPr="00795104">
                              <w:rPr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  <w:r w:rsidRPr="00795104">
                              <w:rPr>
                                <w:sz w:val="24"/>
                                <w:szCs w:val="24"/>
                              </w:rPr>
                              <w:t>22423-604</w:t>
                            </w:r>
                            <w:r w:rsidR="002D415A" w:rsidRPr="00BF4856">
                              <w:rPr>
                                <w:sz w:val="24"/>
                                <w:szCs w:val="24"/>
                              </w:rPr>
                              <w:t>53</w:t>
                            </w:r>
                          </w:p>
                          <w:p w14:paraId="7F039BD3" w14:textId="4529B462" w:rsidR="00376905" w:rsidRPr="00406FC6" w:rsidRDefault="00376905" w:rsidP="00376905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Ηλεκτρον. δ/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νση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:</w:t>
                            </w:r>
                            <w:r w:rsidR="00406FC6" w:rsidRPr="00406FC6">
                              <w:t xml:space="preserve"> </w:t>
                            </w:r>
                            <w:r w:rsidR="00DF7782" w:rsidRPr="00DF7782">
                              <w:t>kos_mayor_press@kos.gr</w:t>
                            </w:r>
                          </w:p>
                          <w:p w14:paraId="5CAA18E8" w14:textId="1FBE92D1" w:rsidR="000E5E8C" w:rsidRPr="001D21A0" w:rsidRDefault="000E5E8C" w:rsidP="0048312D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1D21A0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00E0786F" w14:textId="77777777" w:rsidR="000E5E8C" w:rsidRPr="001D21A0" w:rsidRDefault="000E5E8C" w:rsidP="0048312D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B81EB6" id="Rectangle 4" o:spid="_x0000_s1026" style="position:absolute;margin-left:-31.95pt;margin-top:30.2pt;width:269.95pt;height:18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" fillcolor="white [3212]" strokecolor="white [3212]">
                <v:textbox>
                  <w:txbxContent>
                    <w:p w14:paraId="0657AEBC" w14:textId="38FA3F89" w:rsidR="000E5E8C" w:rsidRPr="00795104" w:rsidRDefault="0034491A" w:rsidP="0048312D">
                      <w:pPr>
                        <w:spacing w:after="0" w:line="240" w:lineRule="auto"/>
                        <w:jc w:val="center"/>
                        <w:rPr>
                          <w:rFonts w:eastAsia="MS Mincho"/>
                          <w:b/>
                          <w:sz w:val="24"/>
                          <w:szCs w:val="24"/>
                        </w:rPr>
                      </w:pPr>
                      <w:r w:rsidRPr="00FB203F">
                        <w:rPr>
                          <w:rFonts w:ascii="Helvetica" w:hAnsi="Helvetica" w:cs="Helvetica"/>
                          <w:b/>
                          <w:noProof/>
                          <w:color w:val="000000"/>
                          <w:sz w:val="18"/>
                          <w:szCs w:val="18"/>
                          <w:lang w:val="en-GB" w:eastAsia="en-GB"/>
                        </w:rPr>
                        <w:drawing>
                          <wp:inline distT="0" distB="0" distL="0" distR="0" wp14:anchorId="73643805" wp14:editId="3F4F4762">
                            <wp:extent cx="761496" cy="715554"/>
                            <wp:effectExtent l="0" t="0" r="635" b="0"/>
                            <wp:docPr id="4" name="Εικόνα 2" descr="cid:5872272F-2BAA-4D67-B142-4ED3B2DE255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6E87C0C6-B425-4473-BC63-3D644699DFDA" descr="cid:5872272F-2BAA-4D67-B142-4ED3B2DE255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 r:link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40304" cy="78960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0E5E8C" w:rsidRPr="00795104">
                        <w:rPr>
                          <w:rFonts w:eastAsia="MS Mincho"/>
                          <w:b/>
                          <w:sz w:val="24"/>
                          <w:szCs w:val="24"/>
                        </w:rPr>
                        <w:br/>
                        <w:t>ΕΛΛΗΝΙΚΗ ΔΗΜΟΚΡΑΤΙΑ</w:t>
                      </w:r>
                    </w:p>
                    <w:p w14:paraId="6CD7103A" w14:textId="77777777" w:rsidR="000E5E8C" w:rsidRPr="00795104" w:rsidRDefault="000E5E8C" w:rsidP="0048312D">
                      <w:pPr>
                        <w:pStyle w:val="a3"/>
                        <w:pBdr>
                          <w:bottom w:val="none" w:sz="0" w:space="0" w:color="auto"/>
                        </w:pBdr>
                        <w:spacing w:after="0"/>
                        <w:jc w:val="center"/>
                        <w:rPr>
                          <w:rFonts w:ascii="Calibri" w:eastAsia="MS Mincho" w:hAnsi="Calibri"/>
                          <w:b/>
                          <w:color w:val="auto"/>
                          <w:sz w:val="24"/>
                          <w:szCs w:val="24"/>
                        </w:rPr>
                      </w:pPr>
                      <w:r w:rsidRPr="00795104">
                        <w:rPr>
                          <w:rFonts w:ascii="Calibri" w:eastAsia="MS Mincho" w:hAnsi="Calibri"/>
                          <w:b/>
                          <w:color w:val="auto"/>
                          <w:sz w:val="24"/>
                          <w:szCs w:val="24"/>
                        </w:rPr>
                        <w:t>ΝΟΜΟΣ ΔΩΔΕΚΑΝΗΣΟΥ</w:t>
                      </w:r>
                    </w:p>
                    <w:p w14:paraId="6319723E" w14:textId="62409661" w:rsidR="00465688" w:rsidRPr="00465688" w:rsidRDefault="000E5E8C" w:rsidP="00465688">
                      <w:pPr>
                        <w:pStyle w:val="a3"/>
                        <w:pBdr>
                          <w:bottom w:val="none" w:sz="0" w:space="0" w:color="auto"/>
                        </w:pBdr>
                        <w:spacing w:after="0"/>
                        <w:jc w:val="center"/>
                        <w:rPr>
                          <w:rFonts w:asciiTheme="minorHAnsi" w:hAnsiTheme="minorHAnsi" w:cs="Arial"/>
                          <w:sz w:val="24"/>
                          <w:szCs w:val="24"/>
                        </w:rPr>
                      </w:pPr>
                      <w:r w:rsidRPr="00795104">
                        <w:rPr>
                          <w:rFonts w:ascii="Calibri" w:eastAsia="MS Mincho" w:hAnsi="Calibri"/>
                          <w:b/>
                          <w:color w:val="auto"/>
                          <w:sz w:val="24"/>
                          <w:szCs w:val="24"/>
                        </w:rPr>
                        <w:t>ΔΗΜΟΣ ΚΩ</w:t>
                      </w:r>
                      <w:r w:rsidRPr="00795104">
                        <w:rPr>
                          <w:rFonts w:asciiTheme="minorHAnsi" w:hAnsiTheme="minorHAnsi" w:cs="Arial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7FFAE11C" w14:textId="77777777" w:rsidR="00376905" w:rsidRPr="00795104" w:rsidRDefault="00376905" w:rsidP="00376905">
                      <w:pPr>
                        <w:pBdr>
                          <w:bottom w:val="single" w:sz="12" w:space="2" w:color="548DD4"/>
                        </w:pBdr>
                        <w:spacing w:after="0" w:line="240" w:lineRule="auto"/>
                        <w:jc w:val="center"/>
                        <w:rPr>
                          <w:rFonts w:eastAsia="MS Mincho"/>
                          <w:sz w:val="24"/>
                          <w:szCs w:val="24"/>
                        </w:rPr>
                      </w:pPr>
                      <w:r>
                        <w:rPr>
                          <w:rFonts w:eastAsia="MS Mincho"/>
                          <w:sz w:val="24"/>
                          <w:szCs w:val="24"/>
                        </w:rPr>
                        <w:t>ΑΥΤΟΤΕΛΕΣ  ΤΜΗΜΑ ΔΗΜΑΡΧΟΥ</w:t>
                      </w:r>
                    </w:p>
                    <w:p w14:paraId="569AEBA0" w14:textId="77777777" w:rsidR="00376905" w:rsidRPr="00795104" w:rsidRDefault="00376905" w:rsidP="00376905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proofErr w:type="spellStart"/>
                      <w:r w:rsidRPr="00795104">
                        <w:rPr>
                          <w:b/>
                          <w:sz w:val="24"/>
                          <w:szCs w:val="24"/>
                        </w:rPr>
                        <w:t>Ταχ</w:t>
                      </w:r>
                      <w:proofErr w:type="spellEnd"/>
                      <w:r w:rsidRPr="00795104">
                        <w:rPr>
                          <w:b/>
                          <w:sz w:val="24"/>
                          <w:szCs w:val="24"/>
                        </w:rPr>
                        <w:t>. Δ/</w:t>
                      </w:r>
                      <w:proofErr w:type="spellStart"/>
                      <w:r w:rsidRPr="00795104">
                        <w:rPr>
                          <w:b/>
                          <w:sz w:val="24"/>
                          <w:szCs w:val="24"/>
                        </w:rPr>
                        <w:t>νση</w:t>
                      </w:r>
                      <w:proofErr w:type="spellEnd"/>
                      <w:r>
                        <w:rPr>
                          <w:b/>
                          <w:sz w:val="24"/>
                          <w:szCs w:val="24"/>
                        </w:rPr>
                        <w:t xml:space="preserve">           </w:t>
                      </w:r>
                      <w:r w:rsidRPr="00795104">
                        <w:rPr>
                          <w:b/>
                          <w:sz w:val="24"/>
                          <w:szCs w:val="24"/>
                        </w:rPr>
                        <w:t>:</w:t>
                      </w:r>
                      <w:r w:rsidRPr="00795104">
                        <w:rPr>
                          <w:sz w:val="24"/>
                          <w:szCs w:val="24"/>
                        </w:rPr>
                        <w:t>Ακτή Κουντουριώτη 7, Κως</w:t>
                      </w:r>
                    </w:p>
                    <w:p w14:paraId="104E4E17" w14:textId="77777777" w:rsidR="00376905" w:rsidRPr="00795104" w:rsidRDefault="00376905" w:rsidP="00376905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proofErr w:type="spellStart"/>
                      <w:r w:rsidRPr="00795104">
                        <w:rPr>
                          <w:b/>
                          <w:sz w:val="24"/>
                          <w:szCs w:val="24"/>
                        </w:rPr>
                        <w:t>Ταχ</w:t>
                      </w:r>
                      <w:proofErr w:type="spellEnd"/>
                      <w:r w:rsidRPr="00795104">
                        <w:rPr>
                          <w:b/>
                          <w:sz w:val="24"/>
                          <w:szCs w:val="24"/>
                        </w:rPr>
                        <w:t>. Κ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ώδικας       </w:t>
                      </w:r>
                      <w:r w:rsidRPr="00795104">
                        <w:rPr>
                          <w:b/>
                          <w:sz w:val="24"/>
                          <w:szCs w:val="24"/>
                        </w:rPr>
                        <w:t>:</w:t>
                      </w:r>
                      <w:r w:rsidRPr="00795104">
                        <w:rPr>
                          <w:sz w:val="24"/>
                          <w:szCs w:val="24"/>
                        </w:rPr>
                        <w:t>85300</w:t>
                      </w:r>
                    </w:p>
                    <w:p w14:paraId="27169097" w14:textId="4952EFCF" w:rsidR="00376905" w:rsidRPr="00BF4856" w:rsidRDefault="00376905" w:rsidP="00376905">
                      <w:pPr>
                        <w:tabs>
                          <w:tab w:val="left" w:pos="851"/>
                        </w:tabs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proofErr w:type="spellStart"/>
                      <w:r w:rsidRPr="00795104">
                        <w:rPr>
                          <w:b/>
                          <w:sz w:val="24"/>
                          <w:szCs w:val="24"/>
                        </w:rPr>
                        <w:t>Τηλ</w:t>
                      </w:r>
                      <w:proofErr w:type="spellEnd"/>
                      <w:r w:rsidRPr="00795104">
                        <w:rPr>
                          <w:b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                       </w:t>
                      </w:r>
                      <w:r w:rsidRPr="00795104">
                        <w:rPr>
                          <w:b/>
                          <w:sz w:val="24"/>
                          <w:szCs w:val="24"/>
                        </w:rPr>
                        <w:t>:</w:t>
                      </w:r>
                      <w:r w:rsidRPr="00795104">
                        <w:rPr>
                          <w:sz w:val="24"/>
                          <w:szCs w:val="24"/>
                        </w:rPr>
                        <w:t>22423-604</w:t>
                      </w:r>
                      <w:r w:rsidR="002D415A" w:rsidRPr="00BF4856">
                        <w:rPr>
                          <w:sz w:val="24"/>
                          <w:szCs w:val="24"/>
                        </w:rPr>
                        <w:t>53</w:t>
                      </w:r>
                    </w:p>
                    <w:p w14:paraId="7F039BD3" w14:textId="4529B462" w:rsidR="00376905" w:rsidRPr="00406FC6" w:rsidRDefault="00376905" w:rsidP="00376905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Ηλεκτρον. δ/</w:t>
                      </w:r>
                      <w:proofErr w:type="spellStart"/>
                      <w:r>
                        <w:rPr>
                          <w:b/>
                          <w:sz w:val="24"/>
                          <w:szCs w:val="24"/>
                        </w:rPr>
                        <w:t>νση</w:t>
                      </w:r>
                      <w:proofErr w:type="spellEnd"/>
                      <w:r>
                        <w:rPr>
                          <w:b/>
                          <w:sz w:val="24"/>
                          <w:szCs w:val="24"/>
                        </w:rPr>
                        <w:t xml:space="preserve"> :</w:t>
                      </w:r>
                      <w:r w:rsidR="00406FC6" w:rsidRPr="00406FC6">
                        <w:t xml:space="preserve"> </w:t>
                      </w:r>
                      <w:r w:rsidR="00DF7782" w:rsidRPr="00DF7782">
                        <w:t>kos_mayor_press@kos.gr</w:t>
                      </w:r>
                    </w:p>
                    <w:p w14:paraId="5CAA18E8" w14:textId="1FBE92D1" w:rsidR="000E5E8C" w:rsidRPr="001D21A0" w:rsidRDefault="000E5E8C" w:rsidP="0048312D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1D21A0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  <w:p w14:paraId="00E0786F" w14:textId="77777777" w:rsidR="000E5E8C" w:rsidRPr="001D21A0" w:rsidRDefault="000E5E8C" w:rsidP="0048312D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E241DF4" w14:textId="77777777" w:rsidR="0048312D" w:rsidRPr="00001002" w:rsidRDefault="0048312D" w:rsidP="0048312D">
      <w:pPr>
        <w:rPr>
          <w:rFonts w:asciiTheme="minorHAnsi" w:hAnsiTheme="minorHAnsi"/>
          <w:sz w:val="24"/>
          <w:szCs w:val="24"/>
        </w:rPr>
      </w:pPr>
    </w:p>
    <w:p w14:paraId="4A9E0B9B" w14:textId="5A284243" w:rsidR="0048312D" w:rsidRPr="00FC48FC" w:rsidRDefault="004569ED" w:rsidP="004569ED">
      <w:pPr>
        <w:tabs>
          <w:tab w:val="left" w:pos="6395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  <w:lang w:val="it-IT"/>
        </w:rPr>
        <w:tab/>
      </w:r>
      <w:r w:rsidR="00680134">
        <w:rPr>
          <w:rFonts w:asciiTheme="minorHAnsi" w:hAnsiTheme="minorHAnsi"/>
          <w:sz w:val="24"/>
          <w:szCs w:val="24"/>
          <w:lang w:val="it-IT"/>
        </w:rPr>
        <w:t>Κως,</w:t>
      </w:r>
      <w:r w:rsidR="00FC48FC">
        <w:rPr>
          <w:rFonts w:asciiTheme="minorHAnsi" w:hAnsiTheme="minorHAnsi"/>
          <w:sz w:val="24"/>
          <w:szCs w:val="24"/>
        </w:rPr>
        <w:t xml:space="preserve"> </w:t>
      </w:r>
      <w:r w:rsidR="00385823">
        <w:rPr>
          <w:rFonts w:asciiTheme="minorHAnsi" w:hAnsiTheme="minorHAnsi"/>
          <w:sz w:val="24"/>
          <w:szCs w:val="24"/>
        </w:rPr>
        <w:t>19</w:t>
      </w:r>
      <w:r w:rsidR="00FA50C4">
        <w:rPr>
          <w:rFonts w:asciiTheme="minorHAnsi" w:hAnsiTheme="minorHAnsi"/>
          <w:sz w:val="24"/>
          <w:szCs w:val="24"/>
        </w:rPr>
        <w:t>-02-202</w:t>
      </w:r>
      <w:r w:rsidR="00385823">
        <w:rPr>
          <w:rFonts w:asciiTheme="minorHAnsi" w:hAnsiTheme="minorHAnsi"/>
          <w:sz w:val="24"/>
          <w:szCs w:val="24"/>
        </w:rPr>
        <w:t>6</w:t>
      </w:r>
      <w:r w:rsidR="00FA50C4">
        <w:rPr>
          <w:rFonts w:asciiTheme="minorHAnsi" w:hAnsiTheme="minorHAnsi"/>
          <w:sz w:val="24"/>
          <w:szCs w:val="24"/>
        </w:rPr>
        <w:t xml:space="preserve"> </w:t>
      </w:r>
    </w:p>
    <w:p w14:paraId="2C301DCA" w14:textId="24EFB54F" w:rsidR="0048312D" w:rsidRPr="001D21A0" w:rsidRDefault="0048312D" w:rsidP="0048312D">
      <w:pPr>
        <w:rPr>
          <w:rFonts w:asciiTheme="minorHAnsi" w:hAnsiTheme="minorHAnsi"/>
          <w:sz w:val="24"/>
          <w:szCs w:val="24"/>
        </w:rPr>
      </w:pPr>
    </w:p>
    <w:p w14:paraId="4CF3981D" w14:textId="03AAF558" w:rsidR="0048312D" w:rsidRPr="001D21A0" w:rsidRDefault="0048312D" w:rsidP="0048312D">
      <w:pPr>
        <w:rPr>
          <w:rFonts w:asciiTheme="minorHAnsi" w:hAnsiTheme="minorHAnsi"/>
          <w:sz w:val="24"/>
          <w:szCs w:val="24"/>
        </w:rPr>
      </w:pPr>
    </w:p>
    <w:p w14:paraId="162C8E01" w14:textId="77777777" w:rsidR="00680134" w:rsidRPr="001D21A0" w:rsidRDefault="00680134" w:rsidP="00680134">
      <w:pPr>
        <w:tabs>
          <w:tab w:val="left" w:pos="5812"/>
        </w:tabs>
        <w:spacing w:after="120"/>
        <w:jc w:val="both"/>
        <w:rPr>
          <w:rFonts w:asciiTheme="minorHAnsi" w:hAnsiTheme="minorHAnsi"/>
          <w:sz w:val="24"/>
          <w:szCs w:val="24"/>
        </w:rPr>
      </w:pPr>
      <w:r w:rsidRPr="001D21A0">
        <w:rPr>
          <w:rFonts w:asciiTheme="minorHAnsi" w:hAnsiTheme="minorHAnsi"/>
          <w:sz w:val="24"/>
          <w:szCs w:val="24"/>
        </w:rPr>
        <w:tab/>
      </w:r>
    </w:p>
    <w:p w14:paraId="26B9C823" w14:textId="375A539D" w:rsidR="0048312D" w:rsidRPr="00680134" w:rsidRDefault="00680134" w:rsidP="00680134">
      <w:pPr>
        <w:tabs>
          <w:tab w:val="left" w:pos="5812"/>
        </w:tabs>
        <w:spacing w:after="120"/>
        <w:jc w:val="both"/>
        <w:rPr>
          <w:rFonts w:asciiTheme="minorHAnsi" w:hAnsiTheme="minorHAnsi"/>
          <w:b/>
          <w:sz w:val="24"/>
          <w:szCs w:val="24"/>
        </w:rPr>
      </w:pPr>
      <w:r w:rsidRPr="001D21A0">
        <w:rPr>
          <w:rFonts w:asciiTheme="minorHAnsi" w:hAnsiTheme="minorHAnsi"/>
          <w:sz w:val="24"/>
          <w:szCs w:val="24"/>
        </w:rPr>
        <w:tab/>
      </w:r>
      <w:r w:rsidRPr="00680134">
        <w:rPr>
          <w:rFonts w:asciiTheme="minorHAnsi" w:hAnsiTheme="minorHAnsi"/>
          <w:b/>
          <w:sz w:val="24"/>
          <w:szCs w:val="24"/>
        </w:rPr>
        <w:t>ΠΡΟΣ:</w:t>
      </w:r>
      <w:r w:rsidR="00DF7782">
        <w:rPr>
          <w:rFonts w:asciiTheme="minorHAnsi" w:hAnsiTheme="minorHAnsi"/>
          <w:b/>
          <w:sz w:val="24"/>
          <w:szCs w:val="24"/>
        </w:rPr>
        <w:t xml:space="preserve"> Μ.Μ.Ε.</w:t>
      </w:r>
      <w:r w:rsidR="004E22C4">
        <w:rPr>
          <w:rFonts w:asciiTheme="minorHAnsi" w:hAnsiTheme="minorHAnsi"/>
          <w:b/>
          <w:sz w:val="24"/>
          <w:szCs w:val="24"/>
        </w:rPr>
        <w:t xml:space="preserve"> Κω</w:t>
      </w:r>
    </w:p>
    <w:p w14:paraId="667AB3E6" w14:textId="77777777" w:rsidR="002D04D2" w:rsidRDefault="002D04D2" w:rsidP="004569ED">
      <w:pPr>
        <w:spacing w:after="0" w:line="360" w:lineRule="auto"/>
        <w:rPr>
          <w:b/>
          <w:sz w:val="24"/>
          <w:szCs w:val="24"/>
        </w:rPr>
      </w:pPr>
    </w:p>
    <w:p w14:paraId="0C545CE5" w14:textId="77777777" w:rsidR="0097570D" w:rsidRPr="004569ED" w:rsidRDefault="0097570D" w:rsidP="004569ED">
      <w:pPr>
        <w:spacing w:after="0" w:line="360" w:lineRule="auto"/>
        <w:rPr>
          <w:b/>
          <w:sz w:val="24"/>
          <w:szCs w:val="24"/>
        </w:rPr>
      </w:pPr>
    </w:p>
    <w:p w14:paraId="2694C541" w14:textId="77777777" w:rsidR="005229B1" w:rsidRDefault="005229B1" w:rsidP="00E80FBA">
      <w:pPr>
        <w:spacing w:after="0" w:line="240" w:lineRule="auto"/>
        <w:jc w:val="center"/>
        <w:rPr>
          <w:sz w:val="28"/>
          <w:szCs w:val="28"/>
        </w:rPr>
      </w:pPr>
    </w:p>
    <w:p w14:paraId="713D0A32" w14:textId="3CBE4FE1" w:rsidR="007F2BF0" w:rsidRPr="007F2BF0" w:rsidRDefault="00DF7782" w:rsidP="007F2BF0">
      <w:pPr>
        <w:spacing w:after="0" w:line="240" w:lineRule="auto"/>
        <w:jc w:val="center"/>
        <w:rPr>
          <w:b/>
          <w:bCs/>
          <w:sz w:val="28"/>
          <w:szCs w:val="28"/>
          <w:u w:val="single"/>
        </w:rPr>
      </w:pPr>
      <w:r w:rsidRPr="00DF7782">
        <w:rPr>
          <w:b/>
          <w:bCs/>
          <w:sz w:val="28"/>
          <w:szCs w:val="28"/>
          <w:u w:val="single"/>
        </w:rPr>
        <w:t>ΔΕΛΤΙΟ ΤΥΠΟΥ</w:t>
      </w:r>
    </w:p>
    <w:p w14:paraId="5169411E" w14:textId="4F5E9473" w:rsidR="00D931FD" w:rsidRDefault="00D931FD" w:rsidP="00D931FD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6D0954D7" w14:textId="77777777" w:rsidR="00AD0E6C" w:rsidRDefault="00AD0E6C" w:rsidP="00D85D4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77CFBC41" w14:textId="294ED3EB" w:rsidR="00FA50C4" w:rsidRDefault="00FA50C4" w:rsidP="00D85D4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Το </w:t>
      </w:r>
      <w:r w:rsidR="00D85D44" w:rsidRPr="00D85D44">
        <w:rPr>
          <w:rFonts w:ascii="Times New Roman" w:hAnsi="Times New Roman"/>
          <w:sz w:val="24"/>
          <w:szCs w:val="24"/>
        </w:rPr>
        <w:t>«ΑΠΟΚΡΙΑΤΙΚΟ ΚΑΡΝΑΒΑΛΙ ΣΤΗΝ ΚΩ»</w:t>
      </w:r>
      <w:r w:rsidR="00027053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με παρέλαση αρμάτων και καρναβαλιστών</w:t>
      </w:r>
      <w:r w:rsidR="00027053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9C33D1">
        <w:rPr>
          <w:rFonts w:ascii="Times New Roman" w:hAnsi="Times New Roman"/>
          <w:sz w:val="24"/>
          <w:szCs w:val="24"/>
        </w:rPr>
        <w:t xml:space="preserve">όπως έχει ανακοινωθεί από το </w:t>
      </w:r>
      <w:r w:rsidR="009C33D1" w:rsidRPr="009C33D1">
        <w:rPr>
          <w:rFonts w:ascii="Times New Roman" w:hAnsi="Times New Roman"/>
          <w:sz w:val="24"/>
          <w:szCs w:val="24"/>
        </w:rPr>
        <w:t>Τμήμα Πολιτισμού του Δήμου Κω</w:t>
      </w:r>
      <w:r w:rsidR="009C33D1">
        <w:rPr>
          <w:rFonts w:ascii="Times New Roman" w:hAnsi="Times New Roman"/>
          <w:sz w:val="24"/>
          <w:szCs w:val="24"/>
        </w:rPr>
        <w:t>, θα πραγματοποιηθεί</w:t>
      </w:r>
      <w:r w:rsidR="009C33D1" w:rsidRPr="009C33D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μεθαύριο,</w:t>
      </w:r>
      <w:r w:rsidR="00D85D44" w:rsidRPr="00D85D44">
        <w:rPr>
          <w:rFonts w:ascii="Times New Roman" w:hAnsi="Times New Roman"/>
          <w:sz w:val="24"/>
          <w:szCs w:val="24"/>
        </w:rPr>
        <w:t xml:space="preserve"> Σάββατο </w:t>
      </w:r>
      <w:r w:rsidR="006B56F8">
        <w:rPr>
          <w:rFonts w:ascii="Times New Roman" w:hAnsi="Times New Roman"/>
          <w:sz w:val="24"/>
          <w:szCs w:val="24"/>
        </w:rPr>
        <w:t>21 Φεβρουαρίου</w:t>
      </w:r>
      <w:r>
        <w:rPr>
          <w:rFonts w:ascii="Times New Roman" w:hAnsi="Times New Roman"/>
          <w:sz w:val="24"/>
          <w:szCs w:val="24"/>
        </w:rPr>
        <w:t xml:space="preserve">, </w:t>
      </w:r>
      <w:r w:rsidR="009C33D1">
        <w:rPr>
          <w:rFonts w:ascii="Times New Roman" w:hAnsi="Times New Roman"/>
          <w:sz w:val="24"/>
          <w:szCs w:val="24"/>
        </w:rPr>
        <w:t xml:space="preserve">με ώρα έναρξης </w:t>
      </w:r>
      <w:r w:rsidR="00D85D44" w:rsidRPr="00D85D44">
        <w:rPr>
          <w:rFonts w:ascii="Times New Roman" w:hAnsi="Times New Roman"/>
          <w:sz w:val="24"/>
          <w:szCs w:val="24"/>
        </w:rPr>
        <w:t>15.30</w:t>
      </w:r>
      <w:r>
        <w:rPr>
          <w:rFonts w:ascii="Times New Roman" w:hAnsi="Times New Roman"/>
          <w:sz w:val="24"/>
          <w:szCs w:val="24"/>
        </w:rPr>
        <w:t>.</w:t>
      </w:r>
    </w:p>
    <w:p w14:paraId="304E8A86" w14:textId="6126B915" w:rsidR="009C33D1" w:rsidRDefault="009C33D1" w:rsidP="00D85D4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C33D1">
        <w:rPr>
          <w:rFonts w:ascii="Times New Roman" w:hAnsi="Times New Roman"/>
          <w:sz w:val="24"/>
          <w:szCs w:val="24"/>
        </w:rPr>
        <w:t xml:space="preserve">Η παρέλαση θα ξεκινήσει </w:t>
      </w:r>
      <w:r w:rsidRPr="00462E3C">
        <w:rPr>
          <w:rFonts w:ascii="Times New Roman" w:hAnsi="Times New Roman"/>
          <w:b/>
          <w:bCs/>
          <w:sz w:val="24"/>
          <w:szCs w:val="24"/>
        </w:rPr>
        <w:t xml:space="preserve">από την Πλατεία </w:t>
      </w:r>
      <w:proofErr w:type="spellStart"/>
      <w:r w:rsidRPr="00462E3C">
        <w:rPr>
          <w:rFonts w:ascii="Times New Roman" w:hAnsi="Times New Roman"/>
          <w:b/>
          <w:bCs/>
          <w:sz w:val="24"/>
          <w:szCs w:val="24"/>
        </w:rPr>
        <w:t>Ανταγόρα</w:t>
      </w:r>
      <w:proofErr w:type="spellEnd"/>
      <w:r w:rsidRPr="00462E3C">
        <w:rPr>
          <w:rFonts w:ascii="Times New Roman" w:hAnsi="Times New Roman"/>
          <w:b/>
          <w:bCs/>
          <w:sz w:val="24"/>
          <w:szCs w:val="24"/>
        </w:rPr>
        <w:t xml:space="preserve"> και θα καταλήξει στην Πλατεία Ελευθερίας</w:t>
      </w:r>
      <w:r w:rsidRPr="009C33D1">
        <w:rPr>
          <w:rFonts w:ascii="Times New Roman" w:hAnsi="Times New Roman"/>
          <w:sz w:val="24"/>
          <w:szCs w:val="24"/>
        </w:rPr>
        <w:t>, όπου θα συνεχιστεί η γιορτή με κέφι, μουσική και χορό</w:t>
      </w:r>
      <w:r>
        <w:rPr>
          <w:rFonts w:ascii="Times New Roman" w:hAnsi="Times New Roman"/>
          <w:sz w:val="24"/>
          <w:szCs w:val="24"/>
        </w:rPr>
        <w:t>,</w:t>
      </w:r>
      <w:r w:rsidRPr="009C33D1">
        <w:rPr>
          <w:rFonts w:ascii="Times New Roman" w:hAnsi="Times New Roman"/>
          <w:sz w:val="24"/>
          <w:szCs w:val="24"/>
        </w:rPr>
        <w:t xml:space="preserve"> για μικρούς και μεγάλους καρναβαλιστές.</w:t>
      </w:r>
    </w:p>
    <w:p w14:paraId="1B50E1DA" w14:textId="4A0241CD" w:rsidR="00D6342F" w:rsidRDefault="00D6342F" w:rsidP="00D6342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Η παρέλαση θα ακολουθήσει τη διαδρομή:</w:t>
      </w:r>
      <w:r w:rsidR="00671547" w:rsidRPr="00671547">
        <w:t xml:space="preserve"> </w:t>
      </w:r>
      <w:r w:rsidRPr="00777C83">
        <w:rPr>
          <w:rFonts w:ascii="Times New Roman" w:hAnsi="Times New Roman"/>
          <w:b/>
          <w:bCs/>
          <w:sz w:val="24"/>
          <w:szCs w:val="24"/>
        </w:rPr>
        <w:t xml:space="preserve">Πλατεία </w:t>
      </w:r>
      <w:proofErr w:type="spellStart"/>
      <w:r w:rsidRPr="00777C83">
        <w:rPr>
          <w:rFonts w:ascii="Times New Roman" w:hAnsi="Times New Roman"/>
          <w:b/>
          <w:bCs/>
          <w:sz w:val="24"/>
          <w:szCs w:val="24"/>
        </w:rPr>
        <w:t>Ανταγόρα</w:t>
      </w:r>
      <w:proofErr w:type="spellEnd"/>
      <w:r w:rsidRPr="00777C83">
        <w:rPr>
          <w:rFonts w:ascii="Times New Roman" w:hAnsi="Times New Roman"/>
          <w:b/>
          <w:bCs/>
          <w:sz w:val="24"/>
          <w:szCs w:val="24"/>
        </w:rPr>
        <w:t xml:space="preserve"> – Βασιλέως Παύλου – Ιπποκράτους – Ακτή Μιαούλη - Ακτή Κουντουριώτη</w:t>
      </w:r>
      <w:r w:rsidR="00671547">
        <w:rPr>
          <w:rFonts w:ascii="Times New Roman" w:hAnsi="Times New Roman"/>
          <w:b/>
          <w:bCs/>
          <w:sz w:val="24"/>
          <w:szCs w:val="24"/>
        </w:rPr>
        <w:t xml:space="preserve"> – Δημαρχείο (</w:t>
      </w:r>
      <w:proofErr w:type="spellStart"/>
      <w:r w:rsidR="00671547">
        <w:rPr>
          <w:rFonts w:ascii="Times New Roman" w:hAnsi="Times New Roman"/>
          <w:b/>
          <w:bCs/>
          <w:sz w:val="24"/>
          <w:szCs w:val="24"/>
        </w:rPr>
        <w:t>Βασ</w:t>
      </w:r>
      <w:proofErr w:type="spellEnd"/>
      <w:r w:rsidR="00671547">
        <w:rPr>
          <w:rFonts w:ascii="Times New Roman" w:hAnsi="Times New Roman"/>
          <w:b/>
          <w:bCs/>
          <w:sz w:val="24"/>
          <w:szCs w:val="24"/>
        </w:rPr>
        <w:t>. Παύλου)</w:t>
      </w:r>
      <w:r w:rsidRPr="00777C83">
        <w:rPr>
          <w:rFonts w:ascii="Times New Roman" w:hAnsi="Times New Roman"/>
          <w:b/>
          <w:bCs/>
          <w:sz w:val="24"/>
          <w:szCs w:val="24"/>
        </w:rPr>
        <w:t xml:space="preserve"> - Πλατεία Ελευθερίας</w:t>
      </w:r>
      <w:r>
        <w:rPr>
          <w:rFonts w:ascii="Times New Roman" w:hAnsi="Times New Roman"/>
          <w:sz w:val="24"/>
          <w:szCs w:val="24"/>
        </w:rPr>
        <w:t>.</w:t>
      </w:r>
    </w:p>
    <w:p w14:paraId="7347E84D" w14:textId="1BEEDAD4" w:rsidR="007E0984" w:rsidRDefault="001971A7" w:rsidP="00D6342F">
      <w:pPr>
        <w:spacing w:after="0" w:line="360" w:lineRule="auto"/>
        <w:jc w:val="both"/>
      </w:pPr>
      <w:r>
        <w:rPr>
          <w:rFonts w:ascii="Times New Roman" w:hAnsi="Times New Roman"/>
          <w:sz w:val="24"/>
          <w:szCs w:val="24"/>
        </w:rPr>
        <w:t xml:space="preserve">Για την ασφαλή διενέργεια </w:t>
      </w:r>
      <w:r w:rsidR="00CF05F2">
        <w:rPr>
          <w:rFonts w:ascii="Times New Roman" w:hAnsi="Times New Roman"/>
          <w:sz w:val="24"/>
          <w:szCs w:val="24"/>
        </w:rPr>
        <w:t xml:space="preserve">της παρέλασης και </w:t>
      </w:r>
      <w:r w:rsidR="00162792">
        <w:rPr>
          <w:rFonts w:ascii="Times New Roman" w:hAnsi="Times New Roman"/>
          <w:sz w:val="24"/>
          <w:szCs w:val="24"/>
        </w:rPr>
        <w:t>των καρναβαλικών εκδηλώσεων</w:t>
      </w:r>
      <w:r>
        <w:rPr>
          <w:rFonts w:ascii="Times New Roman" w:hAnsi="Times New Roman"/>
          <w:sz w:val="24"/>
          <w:szCs w:val="24"/>
        </w:rPr>
        <w:t>, κατά τη διάρκειά τους,</w:t>
      </w:r>
      <w:r w:rsidR="00162792">
        <w:rPr>
          <w:rFonts w:ascii="Times New Roman" w:hAnsi="Times New Roman"/>
          <w:sz w:val="24"/>
          <w:szCs w:val="24"/>
        </w:rPr>
        <w:t xml:space="preserve"> θα διακοπεί </w:t>
      </w:r>
      <w:r w:rsidR="00787CE1">
        <w:rPr>
          <w:rFonts w:ascii="Times New Roman" w:hAnsi="Times New Roman"/>
          <w:sz w:val="24"/>
          <w:szCs w:val="24"/>
        </w:rPr>
        <w:t xml:space="preserve">τμηματικά </w:t>
      </w:r>
      <w:r w:rsidR="00162792">
        <w:rPr>
          <w:rFonts w:ascii="Times New Roman" w:hAnsi="Times New Roman"/>
          <w:sz w:val="24"/>
          <w:szCs w:val="24"/>
        </w:rPr>
        <w:t>η κυκλοφορία οχημάτων στις προαναφερόμενες οδούς.</w:t>
      </w:r>
      <w:r w:rsidR="007E0984" w:rsidRPr="007E0984">
        <w:t xml:space="preserve"> </w:t>
      </w:r>
    </w:p>
    <w:p w14:paraId="67212513" w14:textId="69961688" w:rsidR="00162792" w:rsidRDefault="007E0984" w:rsidP="00D6342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E0984">
        <w:rPr>
          <w:rFonts w:ascii="Times New Roman" w:hAnsi="Times New Roman"/>
          <w:sz w:val="24"/>
          <w:szCs w:val="24"/>
        </w:rPr>
        <w:t xml:space="preserve">Οι διερχόμενοι οδηγοί </w:t>
      </w:r>
      <w:r w:rsidR="00E13AE0">
        <w:rPr>
          <w:rFonts w:ascii="Times New Roman" w:hAnsi="Times New Roman"/>
          <w:sz w:val="24"/>
          <w:szCs w:val="24"/>
        </w:rPr>
        <w:t xml:space="preserve">από το κέντρο της πόλης </w:t>
      </w:r>
      <w:r w:rsidRPr="007E0984">
        <w:rPr>
          <w:rFonts w:ascii="Times New Roman" w:hAnsi="Times New Roman"/>
          <w:sz w:val="24"/>
          <w:szCs w:val="24"/>
        </w:rPr>
        <w:t>καλούνται να είναι ιδιαιτέρως προσεκτικοί κατά τη διέλευσή τους από την περιοχή και να ακολουθούν τις οδηγίες</w:t>
      </w:r>
      <w:r w:rsidR="00CF05F2">
        <w:rPr>
          <w:rFonts w:ascii="Times New Roman" w:hAnsi="Times New Roman"/>
          <w:sz w:val="24"/>
          <w:szCs w:val="24"/>
        </w:rPr>
        <w:t xml:space="preserve"> της Δημοτικής Αστυνομίας,</w:t>
      </w:r>
      <w:r w:rsidRPr="007E0984">
        <w:rPr>
          <w:rFonts w:ascii="Times New Roman" w:hAnsi="Times New Roman"/>
          <w:sz w:val="24"/>
          <w:szCs w:val="24"/>
        </w:rPr>
        <w:t xml:space="preserve"> προς αποφυγή κυκλοφοριακών προβλημάτων.</w:t>
      </w:r>
      <w:r w:rsidR="00E13AE0">
        <w:rPr>
          <w:rFonts w:ascii="Times New Roman" w:hAnsi="Times New Roman"/>
          <w:sz w:val="24"/>
          <w:szCs w:val="24"/>
        </w:rPr>
        <w:t xml:space="preserve"> </w:t>
      </w:r>
    </w:p>
    <w:p w14:paraId="3A8CB873" w14:textId="7E7DF892" w:rsidR="00E34FA5" w:rsidRDefault="00D03D4C" w:rsidP="00D85D4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Το αποκριάτικο καρναβάλι διοργανώνεται στο πλαίσιο των</w:t>
      </w:r>
      <w:r w:rsidR="008142BD">
        <w:rPr>
          <w:rFonts w:ascii="Times New Roman" w:hAnsi="Times New Roman"/>
          <w:sz w:val="24"/>
          <w:szCs w:val="24"/>
        </w:rPr>
        <w:t xml:space="preserve"> πολιτιστικών εκδηλώσεων </w:t>
      </w:r>
      <w:r w:rsidR="007B63A3" w:rsidRPr="007B63A3">
        <w:rPr>
          <w:rFonts w:ascii="Times New Roman" w:hAnsi="Times New Roman"/>
          <w:sz w:val="24"/>
          <w:szCs w:val="24"/>
        </w:rPr>
        <w:t>“</w:t>
      </w:r>
      <w:r w:rsidR="002E0288" w:rsidRPr="002E0288">
        <w:rPr>
          <w:rFonts w:ascii="Times New Roman" w:hAnsi="Times New Roman"/>
          <w:sz w:val="24"/>
          <w:szCs w:val="24"/>
        </w:rPr>
        <w:t>Χειμερι</w:t>
      </w:r>
      <w:r w:rsidR="007B63A3">
        <w:rPr>
          <w:rFonts w:ascii="Times New Roman" w:hAnsi="Times New Roman"/>
          <w:sz w:val="24"/>
          <w:szCs w:val="24"/>
        </w:rPr>
        <w:t xml:space="preserve">νά </w:t>
      </w:r>
      <w:r w:rsidR="002E0288" w:rsidRPr="002E0288">
        <w:rPr>
          <w:rFonts w:ascii="Times New Roman" w:hAnsi="Times New Roman"/>
          <w:sz w:val="24"/>
          <w:szCs w:val="24"/>
        </w:rPr>
        <w:t>Ιπποκρ</w:t>
      </w:r>
      <w:r w:rsidR="007B63A3">
        <w:rPr>
          <w:rFonts w:ascii="Times New Roman" w:hAnsi="Times New Roman"/>
          <w:sz w:val="24"/>
          <w:szCs w:val="24"/>
        </w:rPr>
        <w:t xml:space="preserve">άτεια </w:t>
      </w:r>
      <w:r w:rsidR="002E0288" w:rsidRPr="002E0288">
        <w:rPr>
          <w:rFonts w:ascii="Times New Roman" w:hAnsi="Times New Roman"/>
          <w:sz w:val="24"/>
          <w:szCs w:val="24"/>
        </w:rPr>
        <w:t>202</w:t>
      </w:r>
      <w:r w:rsidR="00034A71">
        <w:rPr>
          <w:rFonts w:ascii="Times New Roman" w:hAnsi="Times New Roman"/>
          <w:sz w:val="24"/>
          <w:szCs w:val="24"/>
        </w:rPr>
        <w:t>6</w:t>
      </w:r>
      <w:r w:rsidR="007B63A3" w:rsidRPr="007B63A3">
        <w:rPr>
          <w:rFonts w:ascii="Times New Roman" w:hAnsi="Times New Roman"/>
          <w:sz w:val="24"/>
          <w:szCs w:val="24"/>
        </w:rPr>
        <w:t>”</w:t>
      </w:r>
      <w:r w:rsidR="002E0288" w:rsidRPr="002E0288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από </w:t>
      </w:r>
      <w:r w:rsidR="002E0288" w:rsidRPr="002E0288">
        <w:rPr>
          <w:rFonts w:ascii="Times New Roman" w:hAnsi="Times New Roman"/>
          <w:sz w:val="24"/>
          <w:szCs w:val="24"/>
        </w:rPr>
        <w:t>το τμήμα Πολιτισμού του Δήμου Κω</w:t>
      </w:r>
      <w:r w:rsidR="00D85D44" w:rsidRPr="00D85D44">
        <w:rPr>
          <w:rFonts w:ascii="Times New Roman" w:hAnsi="Times New Roman"/>
          <w:sz w:val="24"/>
          <w:szCs w:val="24"/>
        </w:rPr>
        <w:t>.</w:t>
      </w:r>
      <w:r w:rsidR="007B63A3">
        <w:rPr>
          <w:rFonts w:ascii="Times New Roman" w:hAnsi="Times New Roman"/>
          <w:sz w:val="24"/>
          <w:szCs w:val="24"/>
        </w:rPr>
        <w:t xml:space="preserve"> </w:t>
      </w:r>
    </w:p>
    <w:p w14:paraId="232639CF" w14:textId="77777777" w:rsidR="00E34FA5" w:rsidRDefault="00E34FA5" w:rsidP="006901C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6AEEDD43" w14:textId="419F57F1" w:rsidR="00FC48FC" w:rsidRDefault="00287BCD" w:rsidP="00B32D46">
      <w:pPr>
        <w:spacing w:after="0" w:line="240" w:lineRule="auto"/>
        <w:jc w:val="center"/>
        <w:rPr>
          <w:rFonts w:cs="Arial"/>
          <w:sz w:val="28"/>
          <w:szCs w:val="28"/>
        </w:rPr>
      </w:pPr>
      <w:r w:rsidRPr="00FC48FC">
        <w:rPr>
          <w:rFonts w:cs="Arial"/>
          <w:sz w:val="28"/>
          <w:szCs w:val="28"/>
        </w:rPr>
        <w:t>Γραφείο Τύπου</w:t>
      </w:r>
      <w:r w:rsidR="00B32D46">
        <w:rPr>
          <w:rFonts w:cs="Arial"/>
          <w:sz w:val="28"/>
          <w:szCs w:val="28"/>
        </w:rPr>
        <w:t xml:space="preserve"> </w:t>
      </w:r>
      <w:r w:rsidR="008D26CD">
        <w:rPr>
          <w:rFonts w:cs="Arial"/>
          <w:sz w:val="28"/>
          <w:szCs w:val="28"/>
        </w:rPr>
        <w:t xml:space="preserve"> </w:t>
      </w:r>
    </w:p>
    <w:p w14:paraId="59BB8CB5" w14:textId="77777777" w:rsidR="006B56F8" w:rsidRDefault="006B56F8" w:rsidP="006B56F8">
      <w:pPr>
        <w:spacing w:after="0" w:line="240" w:lineRule="auto"/>
        <w:rPr>
          <w:rFonts w:cs="Arial"/>
          <w:sz w:val="28"/>
          <w:szCs w:val="28"/>
        </w:rPr>
      </w:pPr>
    </w:p>
    <w:sectPr w:rsidR="006B56F8" w:rsidSect="00FA1A48">
      <w:footerReference w:type="default" r:id="rId11"/>
      <w:pgSz w:w="11906" w:h="16838" w:code="9"/>
      <w:pgMar w:top="851" w:right="1558" w:bottom="44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C48F4E" w14:textId="77777777" w:rsidR="00524454" w:rsidRDefault="00524454" w:rsidP="005229B1">
      <w:pPr>
        <w:spacing w:after="0" w:line="240" w:lineRule="auto"/>
      </w:pPr>
      <w:r>
        <w:separator/>
      </w:r>
    </w:p>
  </w:endnote>
  <w:endnote w:type="continuationSeparator" w:id="0">
    <w:p w14:paraId="1A4BA96F" w14:textId="77777777" w:rsidR="00524454" w:rsidRDefault="00524454" w:rsidP="005229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3892427"/>
      <w:docPartObj>
        <w:docPartGallery w:val="Page Numbers (Bottom of Page)"/>
        <w:docPartUnique/>
      </w:docPartObj>
    </w:sdtPr>
    <w:sdtContent>
      <w:p w14:paraId="4BD821A2" w14:textId="77777777" w:rsidR="000E5E8C" w:rsidRDefault="000E5E8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569E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D8F1A3F" w14:textId="77777777" w:rsidR="000E5E8C" w:rsidRDefault="000E5E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2BB65B" w14:textId="77777777" w:rsidR="00524454" w:rsidRDefault="00524454" w:rsidP="005229B1">
      <w:pPr>
        <w:spacing w:after="0" w:line="240" w:lineRule="auto"/>
      </w:pPr>
      <w:r>
        <w:separator/>
      </w:r>
    </w:p>
  </w:footnote>
  <w:footnote w:type="continuationSeparator" w:id="0">
    <w:p w14:paraId="5418A09E" w14:textId="77777777" w:rsidR="00524454" w:rsidRDefault="00524454" w:rsidP="005229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F05F9A"/>
    <w:multiLevelType w:val="hybridMultilevel"/>
    <w:tmpl w:val="B38A4A38"/>
    <w:lvl w:ilvl="0" w:tplc="0408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CD3FB5"/>
    <w:multiLevelType w:val="multilevel"/>
    <w:tmpl w:val="876CC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817B64"/>
    <w:multiLevelType w:val="hybridMultilevel"/>
    <w:tmpl w:val="0EB494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25760C"/>
    <w:multiLevelType w:val="hybridMultilevel"/>
    <w:tmpl w:val="EE26C93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7808473">
    <w:abstractNumId w:val="2"/>
  </w:num>
  <w:num w:numId="2" w16cid:durableId="1179345209">
    <w:abstractNumId w:val="1"/>
  </w:num>
  <w:num w:numId="3" w16cid:durableId="123891330">
    <w:abstractNumId w:val="3"/>
  </w:num>
  <w:num w:numId="4" w16cid:durableId="1108233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12D"/>
    <w:rsid w:val="00001002"/>
    <w:rsid w:val="00014232"/>
    <w:rsid w:val="00016247"/>
    <w:rsid w:val="00026E49"/>
    <w:rsid w:val="00027053"/>
    <w:rsid w:val="00034A71"/>
    <w:rsid w:val="00042F06"/>
    <w:rsid w:val="00044F4D"/>
    <w:rsid w:val="00057234"/>
    <w:rsid w:val="0009156A"/>
    <w:rsid w:val="000B2B8D"/>
    <w:rsid w:val="000E00B0"/>
    <w:rsid w:val="000E5E8C"/>
    <w:rsid w:val="000F20C9"/>
    <w:rsid w:val="00112F99"/>
    <w:rsid w:val="00141597"/>
    <w:rsid w:val="00162792"/>
    <w:rsid w:val="00164008"/>
    <w:rsid w:val="0016522D"/>
    <w:rsid w:val="00186658"/>
    <w:rsid w:val="00187D1C"/>
    <w:rsid w:val="00192B03"/>
    <w:rsid w:val="001971A7"/>
    <w:rsid w:val="001A2507"/>
    <w:rsid w:val="001B567D"/>
    <w:rsid w:val="001D21A0"/>
    <w:rsid w:val="00203E74"/>
    <w:rsid w:val="00206068"/>
    <w:rsid w:val="00213569"/>
    <w:rsid w:val="00214D94"/>
    <w:rsid w:val="00215739"/>
    <w:rsid w:val="00221844"/>
    <w:rsid w:val="00240E44"/>
    <w:rsid w:val="00262A49"/>
    <w:rsid w:val="0027264B"/>
    <w:rsid w:val="00274F18"/>
    <w:rsid w:val="00286EA4"/>
    <w:rsid w:val="00287BCD"/>
    <w:rsid w:val="00292142"/>
    <w:rsid w:val="002B2315"/>
    <w:rsid w:val="002C3512"/>
    <w:rsid w:val="002D04D2"/>
    <w:rsid w:val="002D415A"/>
    <w:rsid w:val="002E0288"/>
    <w:rsid w:val="002E77EE"/>
    <w:rsid w:val="00307D90"/>
    <w:rsid w:val="00313EFE"/>
    <w:rsid w:val="003210ED"/>
    <w:rsid w:val="003266CA"/>
    <w:rsid w:val="0033096A"/>
    <w:rsid w:val="00337FA0"/>
    <w:rsid w:val="0034481E"/>
    <w:rsid w:val="0034491A"/>
    <w:rsid w:val="00366F70"/>
    <w:rsid w:val="00376905"/>
    <w:rsid w:val="00385823"/>
    <w:rsid w:val="00394F45"/>
    <w:rsid w:val="00397B97"/>
    <w:rsid w:val="003B371B"/>
    <w:rsid w:val="00406FC6"/>
    <w:rsid w:val="004142B9"/>
    <w:rsid w:val="00414C8D"/>
    <w:rsid w:val="00415B9E"/>
    <w:rsid w:val="00450A87"/>
    <w:rsid w:val="004569ED"/>
    <w:rsid w:val="00457ADE"/>
    <w:rsid w:val="00462E3C"/>
    <w:rsid w:val="00465688"/>
    <w:rsid w:val="00480A6F"/>
    <w:rsid w:val="0048312D"/>
    <w:rsid w:val="004B1208"/>
    <w:rsid w:val="004D3A7F"/>
    <w:rsid w:val="004D4F7C"/>
    <w:rsid w:val="004E22C4"/>
    <w:rsid w:val="004E4536"/>
    <w:rsid w:val="004E6BB1"/>
    <w:rsid w:val="004F1042"/>
    <w:rsid w:val="004F29DC"/>
    <w:rsid w:val="005229B1"/>
    <w:rsid w:val="00524454"/>
    <w:rsid w:val="005615D1"/>
    <w:rsid w:val="005715A8"/>
    <w:rsid w:val="00574006"/>
    <w:rsid w:val="005966BC"/>
    <w:rsid w:val="005A0514"/>
    <w:rsid w:val="00613D82"/>
    <w:rsid w:val="00671547"/>
    <w:rsid w:val="00680134"/>
    <w:rsid w:val="006804BD"/>
    <w:rsid w:val="006852EA"/>
    <w:rsid w:val="006901C0"/>
    <w:rsid w:val="00697518"/>
    <w:rsid w:val="006A1D7A"/>
    <w:rsid w:val="006A5AD8"/>
    <w:rsid w:val="006A5B74"/>
    <w:rsid w:val="006B56F8"/>
    <w:rsid w:val="006D15FF"/>
    <w:rsid w:val="006D56C3"/>
    <w:rsid w:val="006D608B"/>
    <w:rsid w:val="006E0501"/>
    <w:rsid w:val="006F6F3A"/>
    <w:rsid w:val="00703888"/>
    <w:rsid w:val="00724B5F"/>
    <w:rsid w:val="00773CF8"/>
    <w:rsid w:val="00777C83"/>
    <w:rsid w:val="007846A8"/>
    <w:rsid w:val="00787CE1"/>
    <w:rsid w:val="007A6835"/>
    <w:rsid w:val="007A6A6E"/>
    <w:rsid w:val="007B63A3"/>
    <w:rsid w:val="007D4CBB"/>
    <w:rsid w:val="007E0984"/>
    <w:rsid w:val="007E722F"/>
    <w:rsid w:val="007F2BF0"/>
    <w:rsid w:val="008142BD"/>
    <w:rsid w:val="00840BF1"/>
    <w:rsid w:val="008549F8"/>
    <w:rsid w:val="00871CCB"/>
    <w:rsid w:val="008734BE"/>
    <w:rsid w:val="008858DD"/>
    <w:rsid w:val="008A6E9C"/>
    <w:rsid w:val="008B235A"/>
    <w:rsid w:val="008C03BD"/>
    <w:rsid w:val="008C2F25"/>
    <w:rsid w:val="008D26CD"/>
    <w:rsid w:val="0090068F"/>
    <w:rsid w:val="00914A99"/>
    <w:rsid w:val="009356F9"/>
    <w:rsid w:val="0097570D"/>
    <w:rsid w:val="009B7723"/>
    <w:rsid w:val="009C33D1"/>
    <w:rsid w:val="009D08BD"/>
    <w:rsid w:val="009F5627"/>
    <w:rsid w:val="00A0215F"/>
    <w:rsid w:val="00A2551F"/>
    <w:rsid w:val="00A2737F"/>
    <w:rsid w:val="00A36608"/>
    <w:rsid w:val="00A40E80"/>
    <w:rsid w:val="00A51098"/>
    <w:rsid w:val="00A55C5B"/>
    <w:rsid w:val="00A607D0"/>
    <w:rsid w:val="00A71023"/>
    <w:rsid w:val="00AB69D5"/>
    <w:rsid w:val="00AC4936"/>
    <w:rsid w:val="00AD0E6C"/>
    <w:rsid w:val="00AD3ECE"/>
    <w:rsid w:val="00AE1723"/>
    <w:rsid w:val="00AE5C10"/>
    <w:rsid w:val="00B32D46"/>
    <w:rsid w:val="00B809F3"/>
    <w:rsid w:val="00BD1314"/>
    <w:rsid w:val="00BD3E3C"/>
    <w:rsid w:val="00BF4856"/>
    <w:rsid w:val="00C17213"/>
    <w:rsid w:val="00C22EEC"/>
    <w:rsid w:val="00C24F72"/>
    <w:rsid w:val="00C562E0"/>
    <w:rsid w:val="00C75748"/>
    <w:rsid w:val="00C8152C"/>
    <w:rsid w:val="00C83DC2"/>
    <w:rsid w:val="00CA242E"/>
    <w:rsid w:val="00CA4D0E"/>
    <w:rsid w:val="00CE1A6B"/>
    <w:rsid w:val="00CE39CC"/>
    <w:rsid w:val="00CF05F2"/>
    <w:rsid w:val="00D03D4C"/>
    <w:rsid w:val="00D21CB4"/>
    <w:rsid w:val="00D222BF"/>
    <w:rsid w:val="00D25A75"/>
    <w:rsid w:val="00D44586"/>
    <w:rsid w:val="00D6342F"/>
    <w:rsid w:val="00D85D44"/>
    <w:rsid w:val="00D931FD"/>
    <w:rsid w:val="00DA2D98"/>
    <w:rsid w:val="00DA3935"/>
    <w:rsid w:val="00DA5D72"/>
    <w:rsid w:val="00DD780B"/>
    <w:rsid w:val="00DF437B"/>
    <w:rsid w:val="00DF7782"/>
    <w:rsid w:val="00E13AE0"/>
    <w:rsid w:val="00E27AF6"/>
    <w:rsid w:val="00E34FA5"/>
    <w:rsid w:val="00E45D2E"/>
    <w:rsid w:val="00E80541"/>
    <w:rsid w:val="00E80FBA"/>
    <w:rsid w:val="00EB7A48"/>
    <w:rsid w:val="00ED1B29"/>
    <w:rsid w:val="00EE7844"/>
    <w:rsid w:val="00F026D5"/>
    <w:rsid w:val="00F044E2"/>
    <w:rsid w:val="00F05574"/>
    <w:rsid w:val="00F130A1"/>
    <w:rsid w:val="00F51683"/>
    <w:rsid w:val="00F802DF"/>
    <w:rsid w:val="00F8645C"/>
    <w:rsid w:val="00FA1A48"/>
    <w:rsid w:val="00FA50C4"/>
    <w:rsid w:val="00FB203F"/>
    <w:rsid w:val="00FC48FC"/>
    <w:rsid w:val="00FC68C5"/>
    <w:rsid w:val="00FD5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8152AA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312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8312D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8312D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31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312D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5229B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229B1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5229B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29B1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313EF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06FC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406F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5872272F-2BAA-4D67-B142-4ED3B2DE2555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cid:5872272F-2BAA-4D67-B142-4ED3B2DE2555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popy</dc:creator>
  <cp:lastModifiedBy>Καλλούδης Αλέξανδρος</cp:lastModifiedBy>
  <cp:revision>2</cp:revision>
  <cp:lastPrinted>2020-07-28T11:36:00Z</cp:lastPrinted>
  <dcterms:created xsi:type="dcterms:W3CDTF">2026-02-20T05:49:00Z</dcterms:created>
  <dcterms:modified xsi:type="dcterms:W3CDTF">2026-02-20T05:49:00Z</dcterms:modified>
</cp:coreProperties>
</file>