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81DD9" w14:textId="50BAC6F7" w:rsidR="00F76F4F" w:rsidRDefault="007A55C8">
      <w:r>
        <w:rPr>
          <w:rFonts w:asciiTheme="minorHAnsi" w:hAnsi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6669FE14" wp14:editId="5D7B00F7">
                <wp:simplePos x="0" y="0"/>
                <wp:positionH relativeFrom="column">
                  <wp:posOffset>-110490</wp:posOffset>
                </wp:positionH>
                <wp:positionV relativeFrom="paragraph">
                  <wp:posOffset>0</wp:posOffset>
                </wp:positionV>
                <wp:extent cx="4084955" cy="2743200"/>
                <wp:effectExtent l="0" t="0" r="10795" b="19050"/>
                <wp:wrapThrough wrapText="bothSides">
                  <wp:wrapPolygon edited="0">
                    <wp:start x="0" y="0"/>
                    <wp:lineTo x="0" y="21600"/>
                    <wp:lineTo x="21556" y="21600"/>
                    <wp:lineTo x="21556" y="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95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48047" w14:textId="77777777" w:rsidR="00543B08" w:rsidRDefault="00543B08" w:rsidP="00543B08">
                            <w:pPr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</w:p>
                          <w:p w14:paraId="5E7DA5FF" w14:textId="26F58A26" w:rsidR="007A55C8" w:rsidRPr="007A55C8" w:rsidRDefault="007A55C8" w:rsidP="007A55C8">
                            <w:pPr>
                              <w:keepNext/>
                              <w:widowControl/>
                              <w:snapToGrid/>
                              <w:ind w:right="-483"/>
                              <w:outlineLvl w:val="0"/>
                              <w:rPr>
                                <w:rFonts w:ascii="Garamond" w:hAnsi="Garamond"/>
                                <w:b/>
                                <w:sz w:val="28"/>
                              </w:rPr>
                            </w:pPr>
                            <w:r w:rsidRPr="007A55C8"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 xml:space="preserve">     </w:t>
                            </w:r>
                            <w:r w:rsidRPr="007A55C8">
                              <w:rPr>
                                <w:rFonts w:ascii="Garamond" w:hAnsi="Garamond"/>
                                <w:b/>
                                <w:noProof/>
                                <w:sz w:val="18"/>
                              </w:rPr>
                              <w:drawing>
                                <wp:inline distT="0" distB="0" distL="0" distR="0" wp14:anchorId="45B674B9" wp14:editId="0769BA5B">
                                  <wp:extent cx="800100" cy="790575"/>
                                  <wp:effectExtent l="0" t="0" r="0" b="9525"/>
                                  <wp:docPr id="2" name="Εικόνα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A55C8"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 xml:space="preserve">    </w:t>
                            </w:r>
                          </w:p>
                          <w:p w14:paraId="15560F44" w14:textId="4D437D28" w:rsidR="007A55C8" w:rsidRPr="007A55C8" w:rsidRDefault="007A55C8" w:rsidP="007A55C8">
                            <w:pPr>
                              <w:widowControl/>
                              <w:tabs>
                                <w:tab w:val="left" w:pos="7035"/>
                              </w:tabs>
                              <w:snapToGrid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7A55C8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ΕΛΛΗΝΙΚΗ ΔΗΜΟΚΡΑΤΙΑ </w:t>
                            </w:r>
                          </w:p>
                          <w:p w14:paraId="21945F33" w14:textId="7C1334FD" w:rsidR="007A55C8" w:rsidRPr="007A55C8" w:rsidRDefault="007A55C8" w:rsidP="007A55C8">
                            <w:pPr>
                              <w:widowControl/>
                              <w:tabs>
                                <w:tab w:val="left" w:pos="7035"/>
                              </w:tabs>
                              <w:snapToGrid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7A55C8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ΝΟΜΟΣ ΔΩΔΕΚΑΝΗΣΟΥ </w:t>
                            </w:r>
                          </w:p>
                          <w:p w14:paraId="33C163A2" w14:textId="3E99052A" w:rsidR="00104C8E" w:rsidRPr="00104C8E" w:rsidRDefault="007A55C8" w:rsidP="00104C8E">
                            <w:pPr>
                              <w:widowControl/>
                              <w:snapToGrid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7A55C8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ΤΜΗΜΑ </w:t>
                            </w:r>
                            <w:r w:rsidR="00104C8E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ΠΡΟΣΧΟΛΙΚΗΣ ΑΓΩΓΗΣ</w:t>
                            </w:r>
                          </w:p>
                          <w:p w14:paraId="6EF0AD11" w14:textId="08F1D542" w:rsidR="00F618E0" w:rsidRPr="00AF1043" w:rsidRDefault="00104C8E" w:rsidP="00AF1043">
                            <w:pPr>
                              <w:widowControl/>
                              <w:snapToGrid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7A55C8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ΔΗΜΟ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lang w:val="en-US"/>
                              </w:rPr>
                              <w:t>Y</w:t>
                            </w:r>
                            <w:r w:rsidRPr="007A55C8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ΚΩ </w:t>
                            </w:r>
                          </w:p>
                          <w:p w14:paraId="47A50AC5" w14:textId="7D4BE297" w:rsidR="007A55C8" w:rsidRPr="00C63568" w:rsidRDefault="007A55C8" w:rsidP="007A55C8">
                            <w:pPr>
                              <w:widowControl/>
                              <w:tabs>
                                <w:tab w:val="left" w:pos="6555"/>
                              </w:tabs>
                              <w:snapToGrid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7A55C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Τ</w:t>
                            </w:r>
                            <w:r w:rsidR="00F618E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αχ.</w:t>
                            </w:r>
                            <w:r w:rsidRPr="007A55C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Δ</w:t>
                            </w:r>
                            <w:r w:rsidR="00F618E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/νση</w:t>
                            </w:r>
                            <w:r w:rsidR="00EF1BB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7A55C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: Άγιος Ελευθέριος, Ψαλίδι </w:t>
                            </w:r>
                          </w:p>
                          <w:p w14:paraId="41BD5965" w14:textId="6340A660" w:rsidR="007A55C8" w:rsidRDefault="007A55C8" w:rsidP="007A55C8">
                            <w:pPr>
                              <w:widowControl/>
                              <w:tabs>
                                <w:tab w:val="left" w:pos="6555"/>
                              </w:tabs>
                              <w:snapToGrid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Τ</w:t>
                            </w:r>
                            <w:r w:rsidR="00F618E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αχ</w:t>
                            </w:r>
                            <w:r w:rsidRPr="00C6356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Κ</w:t>
                            </w:r>
                            <w:r w:rsidR="00F618E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ωδ</w:t>
                            </w:r>
                            <w:r w:rsidRPr="00C6356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</w:t>
                            </w:r>
                            <w:r w:rsidR="000F48E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EF1BB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F48E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F1BB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6356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: 85300</w:t>
                            </w:r>
                          </w:p>
                          <w:p w14:paraId="0ECE2404" w14:textId="7ED2EFF1" w:rsidR="00EF1BBB" w:rsidRPr="00C63568" w:rsidRDefault="00EF1BBB" w:rsidP="007A55C8">
                            <w:pPr>
                              <w:widowControl/>
                              <w:tabs>
                                <w:tab w:val="left" w:pos="6555"/>
                              </w:tabs>
                              <w:snapToGrid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Πληροφορίες: Α. Σομού</w:t>
                            </w:r>
                          </w:p>
                          <w:p w14:paraId="6B5E5CB7" w14:textId="6D16354B" w:rsidR="007A55C8" w:rsidRPr="00C63568" w:rsidRDefault="007A55C8" w:rsidP="007A55C8">
                            <w:pPr>
                              <w:widowControl/>
                              <w:tabs>
                                <w:tab w:val="left" w:pos="6555"/>
                              </w:tabs>
                              <w:snapToGrid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Τ</w:t>
                            </w:r>
                            <w:r w:rsidR="00EF1BB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ηλέφωνο     </w:t>
                            </w:r>
                            <w:r w:rsidRPr="00C6356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: 22420 25316</w:t>
                            </w:r>
                          </w:p>
                          <w:p w14:paraId="08EFE3A4" w14:textId="74C15C3B" w:rsidR="00104C8E" w:rsidRPr="00EB3AFB" w:rsidRDefault="00EB3AFB" w:rsidP="007A55C8">
                            <w:pPr>
                              <w:widowControl/>
                              <w:tabs>
                                <w:tab w:val="left" w:pos="6555"/>
                              </w:tabs>
                              <w:snapToGrid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Ηλεκτρ. Δ</w:t>
                            </w:r>
                            <w:r w:rsidRPr="00EB3AF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νση</w:t>
                            </w:r>
                            <w:r w:rsidR="00104C8E" w:rsidRPr="00EB3AF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10" w:history="1">
                              <w:r w:rsidR="00737231" w:rsidRPr="00AC38A5">
                                <w:rPr>
                                  <w:rStyle w:val="-"/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a</w:t>
                              </w:r>
                              <w:r w:rsidR="00737231" w:rsidRPr="00EB3AFB">
                                <w:rPr>
                                  <w:rStyle w:val="-"/>
                                  <w:rFonts w:ascii="Calibri" w:hAnsi="Calibri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737231" w:rsidRPr="00AC38A5">
                                <w:rPr>
                                  <w:rStyle w:val="-"/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somou</w:t>
                              </w:r>
                              <w:r w:rsidR="00737231" w:rsidRPr="00EB3AFB">
                                <w:rPr>
                                  <w:rStyle w:val="-"/>
                                  <w:rFonts w:ascii="Calibri" w:hAnsi="Calibri"/>
                                  <w:sz w:val="22"/>
                                  <w:szCs w:val="22"/>
                                </w:rPr>
                                <w:t>@</w:t>
                              </w:r>
                              <w:r w:rsidR="00737231" w:rsidRPr="00AC38A5">
                                <w:rPr>
                                  <w:rStyle w:val="-"/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kos</w:t>
                              </w:r>
                              <w:r w:rsidR="00737231" w:rsidRPr="00EB3AFB">
                                <w:rPr>
                                  <w:rStyle w:val="-"/>
                                  <w:rFonts w:ascii="Calibri" w:hAnsi="Calibri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737231" w:rsidRPr="00AC38A5">
                                <w:rPr>
                                  <w:rStyle w:val="-"/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gr</w:t>
                              </w:r>
                            </w:hyperlink>
                            <w:r w:rsidR="00737231" w:rsidRPr="00EB3AF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EB73C43" w14:textId="4DE8145D" w:rsidR="007A55C8" w:rsidRPr="00EB3AFB" w:rsidRDefault="007A55C8" w:rsidP="00AF1043">
                            <w:pPr>
                              <w:widowControl/>
                              <w:tabs>
                                <w:tab w:val="left" w:pos="6555"/>
                              </w:tabs>
                              <w:snapToGrid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EB3AF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14:paraId="6D84DD2A" w14:textId="368FCCF4" w:rsidR="00E904F5" w:rsidRPr="00EB3AFB" w:rsidRDefault="007A55C8" w:rsidP="007A55C8">
                            <w:pPr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EB3AF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9FE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7pt;margin-top:0;width:321.65pt;height:3in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" strokecolor="white [3212]">
                <v:textbox>
                  <w:txbxContent>
                    <w:p w14:paraId="4BB48047" w14:textId="77777777" w:rsidR="00543B08" w:rsidRDefault="00543B08" w:rsidP="00543B08">
                      <w:pPr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</w:p>
                    <w:p w14:paraId="5E7DA5FF" w14:textId="26F58A26" w:rsidR="007A55C8" w:rsidRPr="007A55C8" w:rsidRDefault="007A55C8" w:rsidP="007A55C8">
                      <w:pPr>
                        <w:keepNext/>
                        <w:widowControl/>
                        <w:snapToGrid/>
                        <w:ind w:right="-483"/>
                        <w:outlineLvl w:val="0"/>
                        <w:rPr>
                          <w:rFonts w:ascii="Garamond" w:hAnsi="Garamond"/>
                          <w:b/>
                          <w:sz w:val="28"/>
                        </w:rPr>
                      </w:pPr>
                      <w:r w:rsidRPr="007A55C8">
                        <w:rPr>
                          <w:rFonts w:ascii="Garamond" w:hAnsi="Garamond"/>
                          <w:b/>
                          <w:sz w:val="28"/>
                        </w:rPr>
                        <w:t xml:space="preserve">     </w:t>
                      </w:r>
                      <w:r w:rsidRPr="007A55C8">
                        <w:rPr>
                          <w:rFonts w:ascii="Garamond" w:hAnsi="Garamond"/>
                          <w:b/>
                          <w:noProof/>
                          <w:sz w:val="18"/>
                        </w:rPr>
                        <w:drawing>
                          <wp:inline distT="0" distB="0" distL="0" distR="0" wp14:anchorId="45B674B9" wp14:editId="0769BA5B">
                            <wp:extent cx="800100" cy="790575"/>
                            <wp:effectExtent l="0" t="0" r="0" b="9525"/>
                            <wp:docPr id="2" name="Εικόνα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r:link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A55C8">
                        <w:rPr>
                          <w:rFonts w:ascii="Garamond" w:hAnsi="Garamond"/>
                          <w:b/>
                          <w:sz w:val="28"/>
                        </w:rPr>
                        <w:t xml:space="preserve">    </w:t>
                      </w:r>
                    </w:p>
                    <w:p w14:paraId="15560F44" w14:textId="4D437D28" w:rsidR="007A55C8" w:rsidRPr="007A55C8" w:rsidRDefault="007A55C8" w:rsidP="007A55C8">
                      <w:pPr>
                        <w:widowControl/>
                        <w:tabs>
                          <w:tab w:val="left" w:pos="7035"/>
                        </w:tabs>
                        <w:snapToGrid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7A55C8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ΕΛΛΗΝΙΚΗ ΔΗΜΟΚΡΑΤΙΑ </w:t>
                      </w:r>
                    </w:p>
                    <w:p w14:paraId="21945F33" w14:textId="7C1334FD" w:rsidR="007A55C8" w:rsidRPr="007A55C8" w:rsidRDefault="007A55C8" w:rsidP="007A55C8">
                      <w:pPr>
                        <w:widowControl/>
                        <w:tabs>
                          <w:tab w:val="left" w:pos="7035"/>
                        </w:tabs>
                        <w:snapToGrid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7A55C8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ΝΟΜΟΣ ΔΩΔΕΚΑΝΗΣΟΥ </w:t>
                      </w:r>
                    </w:p>
                    <w:p w14:paraId="33C163A2" w14:textId="3E99052A" w:rsidR="00104C8E" w:rsidRPr="00104C8E" w:rsidRDefault="007A55C8" w:rsidP="00104C8E">
                      <w:pPr>
                        <w:widowControl/>
                        <w:snapToGrid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7A55C8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ΤΜΗΜΑ </w:t>
                      </w:r>
                      <w:r w:rsidR="00104C8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ΠΡΟΣΧΟΛΙΚΗΣ ΑΓΩΓΗΣ</w:t>
                      </w:r>
                    </w:p>
                    <w:p w14:paraId="6EF0AD11" w14:textId="08F1D542" w:rsidR="00F618E0" w:rsidRPr="00AF1043" w:rsidRDefault="00104C8E" w:rsidP="00AF1043">
                      <w:pPr>
                        <w:widowControl/>
                        <w:snapToGrid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7A55C8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ΔΗΜΟ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  <w:lang w:val="en-US"/>
                        </w:rPr>
                        <w:t>Y</w:t>
                      </w:r>
                      <w:r w:rsidRPr="007A55C8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ΚΩ </w:t>
                      </w:r>
                    </w:p>
                    <w:p w14:paraId="47A50AC5" w14:textId="7D4BE297" w:rsidR="007A55C8" w:rsidRPr="00C63568" w:rsidRDefault="007A55C8" w:rsidP="007A55C8">
                      <w:pPr>
                        <w:widowControl/>
                        <w:tabs>
                          <w:tab w:val="left" w:pos="6555"/>
                        </w:tabs>
                        <w:snapToGrid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proofErr w:type="spellStart"/>
                      <w:r w:rsidRPr="007A55C8">
                        <w:rPr>
                          <w:rFonts w:ascii="Calibri" w:hAnsi="Calibri"/>
                          <w:sz w:val="22"/>
                          <w:szCs w:val="22"/>
                        </w:rPr>
                        <w:t>Τ</w:t>
                      </w:r>
                      <w:r w:rsidR="00F618E0">
                        <w:rPr>
                          <w:rFonts w:ascii="Calibri" w:hAnsi="Calibri"/>
                          <w:sz w:val="22"/>
                          <w:szCs w:val="22"/>
                        </w:rPr>
                        <w:t>αχ</w:t>
                      </w:r>
                      <w:proofErr w:type="spellEnd"/>
                      <w:r w:rsidR="00F618E0">
                        <w:rPr>
                          <w:rFonts w:ascii="Calibri" w:hAnsi="Calibri"/>
                          <w:sz w:val="22"/>
                          <w:szCs w:val="22"/>
                        </w:rPr>
                        <w:t>.</w:t>
                      </w:r>
                      <w:r w:rsidRPr="007A55C8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Δ</w:t>
                      </w:r>
                      <w:r w:rsidR="00F618E0">
                        <w:rPr>
                          <w:rFonts w:ascii="Calibri" w:hAnsi="Calibri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="00F618E0">
                        <w:rPr>
                          <w:rFonts w:ascii="Calibri" w:hAnsi="Calibri"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="00EF1BBB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</w:t>
                      </w:r>
                      <w:r w:rsidRPr="007A55C8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: Άγιος Ελευθέριος, Ψαλίδι </w:t>
                      </w:r>
                    </w:p>
                    <w:p w14:paraId="41BD5965" w14:textId="6340A660" w:rsidR="007A55C8" w:rsidRDefault="007A55C8" w:rsidP="007A55C8">
                      <w:pPr>
                        <w:widowControl/>
                        <w:tabs>
                          <w:tab w:val="left" w:pos="6555"/>
                        </w:tabs>
                        <w:snapToGrid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Τ</w:t>
                      </w:r>
                      <w:r w:rsidR="00F618E0">
                        <w:rPr>
                          <w:rFonts w:ascii="Calibri" w:hAnsi="Calibri"/>
                          <w:sz w:val="22"/>
                          <w:szCs w:val="22"/>
                        </w:rPr>
                        <w:t>αχ</w:t>
                      </w:r>
                      <w:r w:rsidRPr="00C63568">
                        <w:rPr>
                          <w:rFonts w:ascii="Calibri" w:hAnsi="Calibri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Κ</w:t>
                      </w:r>
                      <w:r w:rsidR="00F618E0">
                        <w:rPr>
                          <w:rFonts w:ascii="Calibri" w:hAnsi="Calibri"/>
                          <w:sz w:val="22"/>
                          <w:szCs w:val="22"/>
                        </w:rPr>
                        <w:t>ωδ</w:t>
                      </w:r>
                      <w:proofErr w:type="spellEnd"/>
                      <w:r w:rsidRPr="00C63568">
                        <w:rPr>
                          <w:rFonts w:ascii="Calibri" w:hAnsi="Calibri"/>
                          <w:sz w:val="22"/>
                          <w:szCs w:val="22"/>
                        </w:rPr>
                        <w:t>.</w:t>
                      </w:r>
                      <w:r w:rsidR="000F48EC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</w:t>
                      </w:r>
                      <w:r w:rsidR="00EF1BBB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</w:t>
                      </w:r>
                      <w:r w:rsidR="000F48EC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EF1BBB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C63568">
                        <w:rPr>
                          <w:rFonts w:ascii="Calibri" w:hAnsi="Calibri"/>
                          <w:sz w:val="22"/>
                          <w:szCs w:val="22"/>
                        </w:rPr>
                        <w:t>: 85300</w:t>
                      </w:r>
                    </w:p>
                    <w:p w14:paraId="0ECE2404" w14:textId="7ED2EFF1" w:rsidR="00EF1BBB" w:rsidRPr="00C63568" w:rsidRDefault="00EF1BBB" w:rsidP="007A55C8">
                      <w:pPr>
                        <w:widowControl/>
                        <w:tabs>
                          <w:tab w:val="left" w:pos="6555"/>
                        </w:tabs>
                        <w:snapToGrid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Πληροφορίες: Α. </w:t>
                      </w: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Σομού</w:t>
                      </w:r>
                      <w:proofErr w:type="spellEnd"/>
                    </w:p>
                    <w:p w14:paraId="6B5E5CB7" w14:textId="6D16354B" w:rsidR="007A55C8" w:rsidRPr="00C63568" w:rsidRDefault="007A55C8" w:rsidP="007A55C8">
                      <w:pPr>
                        <w:widowControl/>
                        <w:tabs>
                          <w:tab w:val="left" w:pos="6555"/>
                        </w:tabs>
                        <w:snapToGrid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Τ</w:t>
                      </w:r>
                      <w:r w:rsidR="00EF1BBB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ηλέφωνο     </w:t>
                      </w:r>
                      <w:r w:rsidRPr="00C63568">
                        <w:rPr>
                          <w:rFonts w:ascii="Calibri" w:hAnsi="Calibri"/>
                          <w:sz w:val="22"/>
                          <w:szCs w:val="22"/>
                        </w:rPr>
                        <w:t>: 22420 25316</w:t>
                      </w:r>
                    </w:p>
                    <w:p w14:paraId="08EFE3A4" w14:textId="74C15C3B" w:rsidR="00104C8E" w:rsidRPr="00EB3AFB" w:rsidRDefault="00EB3AFB" w:rsidP="007A55C8">
                      <w:pPr>
                        <w:widowControl/>
                        <w:tabs>
                          <w:tab w:val="left" w:pos="6555"/>
                        </w:tabs>
                        <w:snapToGrid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Ηλεκτρ. Δ</w:t>
                      </w:r>
                      <w:r w:rsidRPr="00EB3AFB">
                        <w:rPr>
                          <w:rFonts w:ascii="Calibri" w:hAnsi="Calibri"/>
                          <w:sz w:val="22"/>
                          <w:szCs w:val="22"/>
                        </w:rPr>
                        <w:t>/</w:t>
                      </w: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="00104C8E" w:rsidRPr="00EB3AFB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: </w:t>
                      </w:r>
                      <w:hyperlink r:id="rId13" w:history="1">
                        <w:r w:rsidR="00737231" w:rsidRPr="00AC38A5">
                          <w:rPr>
                            <w:rStyle w:val="-"/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t>a</w:t>
                        </w:r>
                        <w:r w:rsidR="00737231" w:rsidRPr="00EB3AFB">
                          <w:rPr>
                            <w:rStyle w:val="-"/>
                            <w:rFonts w:ascii="Calibri" w:hAnsi="Calibri"/>
                            <w:sz w:val="22"/>
                            <w:szCs w:val="22"/>
                          </w:rPr>
                          <w:t>.</w:t>
                        </w:r>
                        <w:r w:rsidR="00737231" w:rsidRPr="00AC38A5">
                          <w:rPr>
                            <w:rStyle w:val="-"/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t>somou</w:t>
                        </w:r>
                        <w:r w:rsidR="00737231" w:rsidRPr="00EB3AFB">
                          <w:rPr>
                            <w:rStyle w:val="-"/>
                            <w:rFonts w:ascii="Calibri" w:hAnsi="Calibri"/>
                            <w:sz w:val="22"/>
                            <w:szCs w:val="22"/>
                          </w:rPr>
                          <w:t>@</w:t>
                        </w:r>
                        <w:r w:rsidR="00737231" w:rsidRPr="00AC38A5">
                          <w:rPr>
                            <w:rStyle w:val="-"/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t>kos</w:t>
                        </w:r>
                        <w:r w:rsidR="00737231" w:rsidRPr="00EB3AFB">
                          <w:rPr>
                            <w:rStyle w:val="-"/>
                            <w:rFonts w:ascii="Calibri" w:hAnsi="Calibri"/>
                            <w:sz w:val="22"/>
                            <w:szCs w:val="22"/>
                          </w:rPr>
                          <w:t>.</w:t>
                        </w:r>
                        <w:r w:rsidR="00737231" w:rsidRPr="00AC38A5">
                          <w:rPr>
                            <w:rStyle w:val="-"/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t>gr</w:t>
                        </w:r>
                      </w:hyperlink>
                      <w:r w:rsidR="00737231" w:rsidRPr="00EB3AFB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EB73C43" w14:textId="4DE8145D" w:rsidR="007A55C8" w:rsidRPr="00EB3AFB" w:rsidRDefault="007A55C8" w:rsidP="00AF1043">
                      <w:pPr>
                        <w:widowControl/>
                        <w:tabs>
                          <w:tab w:val="left" w:pos="6555"/>
                        </w:tabs>
                        <w:snapToGrid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EB3AFB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 xml:space="preserve"> </w:t>
                      </w:r>
                    </w:p>
                    <w:p w14:paraId="6D84DD2A" w14:textId="368FCCF4" w:rsidR="00E904F5" w:rsidRPr="00EB3AFB" w:rsidRDefault="007A55C8" w:rsidP="007A55C8">
                      <w:pPr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EB3AFB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tbl>
      <w:tblPr>
        <w:tblpPr w:leftFromText="181" w:rightFromText="181" w:bottomFromText="200" w:vertAnchor="page" w:horzAnchor="page" w:tblpX="9097" w:tblpY="841"/>
        <w:tblW w:w="2518" w:type="dxa"/>
        <w:tblLayout w:type="fixed"/>
        <w:tblLook w:val="04A0" w:firstRow="1" w:lastRow="0" w:firstColumn="1" w:lastColumn="0" w:noHBand="0" w:noVBand="1"/>
      </w:tblPr>
      <w:tblGrid>
        <w:gridCol w:w="2518"/>
      </w:tblGrid>
      <w:tr w:rsidR="009C1836" w:rsidRPr="00C16A84" w14:paraId="5377D8EA" w14:textId="77777777" w:rsidTr="009C1836">
        <w:trPr>
          <w:cantSplit/>
          <w:trHeight w:val="318"/>
        </w:trPr>
        <w:tc>
          <w:tcPr>
            <w:tcW w:w="2518" w:type="dxa"/>
            <w:vAlign w:val="center"/>
          </w:tcPr>
          <w:p w14:paraId="471A873A" w14:textId="0BA75C23" w:rsidR="00FC7EF3" w:rsidRDefault="00FC7EF3" w:rsidP="009C1836">
            <w:pPr>
              <w:pStyle w:val="8"/>
              <w:spacing w:line="276" w:lineRule="auto"/>
              <w:jc w:val="left"/>
              <w:rPr>
                <w:rFonts w:asciiTheme="minorHAnsi" w:hAnsiTheme="minorHAnsi" w:cs="Arial"/>
                <w:b w:val="0"/>
                <w:i w:val="0"/>
                <w:sz w:val="24"/>
                <w:u w:val="none"/>
                <w:lang w:eastAsia="en-US"/>
              </w:rPr>
            </w:pPr>
          </w:p>
          <w:p w14:paraId="472BDB3F" w14:textId="77777777" w:rsidR="00FC7EF3" w:rsidRDefault="00FC7EF3" w:rsidP="009C1836">
            <w:pPr>
              <w:pStyle w:val="8"/>
              <w:spacing w:line="276" w:lineRule="auto"/>
              <w:jc w:val="left"/>
              <w:rPr>
                <w:rFonts w:asciiTheme="minorHAnsi" w:hAnsiTheme="minorHAnsi" w:cs="Arial"/>
                <w:b w:val="0"/>
                <w:i w:val="0"/>
                <w:sz w:val="24"/>
                <w:u w:val="none"/>
                <w:lang w:eastAsia="en-US"/>
              </w:rPr>
            </w:pPr>
          </w:p>
          <w:p w14:paraId="69E83465" w14:textId="77777777" w:rsidR="00FC7EF3" w:rsidRDefault="00FC7EF3" w:rsidP="009C1836">
            <w:pPr>
              <w:pStyle w:val="8"/>
              <w:spacing w:line="276" w:lineRule="auto"/>
              <w:jc w:val="left"/>
              <w:rPr>
                <w:rFonts w:asciiTheme="minorHAnsi" w:hAnsiTheme="minorHAnsi" w:cs="Arial"/>
                <w:b w:val="0"/>
                <w:i w:val="0"/>
                <w:sz w:val="24"/>
                <w:u w:val="none"/>
                <w:lang w:eastAsia="en-US"/>
              </w:rPr>
            </w:pPr>
          </w:p>
          <w:p w14:paraId="7E5A0836" w14:textId="77777777" w:rsidR="00FC7EF3" w:rsidRDefault="00FC7EF3" w:rsidP="009C1836">
            <w:pPr>
              <w:pStyle w:val="8"/>
              <w:spacing w:line="276" w:lineRule="auto"/>
              <w:jc w:val="left"/>
              <w:rPr>
                <w:rFonts w:asciiTheme="minorHAnsi" w:hAnsiTheme="minorHAnsi" w:cs="Arial"/>
                <w:b w:val="0"/>
                <w:i w:val="0"/>
                <w:sz w:val="24"/>
                <w:u w:val="none"/>
                <w:lang w:eastAsia="en-US"/>
              </w:rPr>
            </w:pPr>
          </w:p>
          <w:p w14:paraId="37A42F5D" w14:textId="77777777" w:rsidR="00FC7EF3" w:rsidRDefault="00FC7EF3" w:rsidP="009C1836">
            <w:pPr>
              <w:pStyle w:val="8"/>
              <w:spacing w:line="276" w:lineRule="auto"/>
              <w:jc w:val="left"/>
              <w:rPr>
                <w:rFonts w:asciiTheme="minorHAnsi" w:hAnsiTheme="minorHAnsi" w:cs="Arial"/>
                <w:b w:val="0"/>
                <w:i w:val="0"/>
                <w:sz w:val="24"/>
                <w:u w:val="none"/>
                <w:lang w:eastAsia="en-US"/>
              </w:rPr>
            </w:pPr>
          </w:p>
          <w:p w14:paraId="65EA10F1" w14:textId="77777777" w:rsidR="00FC7EF3" w:rsidRDefault="00FC7EF3" w:rsidP="009C1836">
            <w:pPr>
              <w:pStyle w:val="8"/>
              <w:spacing w:line="276" w:lineRule="auto"/>
              <w:jc w:val="left"/>
              <w:rPr>
                <w:rFonts w:asciiTheme="minorHAnsi" w:hAnsiTheme="minorHAnsi" w:cs="Arial"/>
                <w:b w:val="0"/>
                <w:i w:val="0"/>
                <w:sz w:val="24"/>
                <w:u w:val="none"/>
                <w:lang w:eastAsia="en-US"/>
              </w:rPr>
            </w:pPr>
          </w:p>
          <w:p w14:paraId="04D8257A" w14:textId="77777777" w:rsidR="00FC7EF3" w:rsidRDefault="00FC7EF3" w:rsidP="009C1836">
            <w:pPr>
              <w:pStyle w:val="8"/>
              <w:spacing w:line="276" w:lineRule="auto"/>
              <w:jc w:val="left"/>
              <w:rPr>
                <w:rFonts w:asciiTheme="minorHAnsi" w:hAnsiTheme="minorHAnsi" w:cs="Arial"/>
                <w:b w:val="0"/>
                <w:i w:val="0"/>
                <w:sz w:val="24"/>
                <w:u w:val="none"/>
                <w:lang w:eastAsia="en-US"/>
              </w:rPr>
            </w:pPr>
          </w:p>
          <w:p w14:paraId="1903E78B" w14:textId="33F3F104" w:rsidR="009C1836" w:rsidRPr="00F76F4F" w:rsidRDefault="009C1836" w:rsidP="009C1836">
            <w:pPr>
              <w:pStyle w:val="8"/>
              <w:spacing w:line="276" w:lineRule="auto"/>
              <w:jc w:val="left"/>
              <w:rPr>
                <w:rFonts w:asciiTheme="minorHAnsi" w:hAnsiTheme="minorHAnsi" w:cs="Arial"/>
                <w:b w:val="0"/>
                <w:i w:val="0"/>
                <w:sz w:val="24"/>
                <w:u w:val="none"/>
                <w:lang w:val="en-US" w:eastAsia="en-US"/>
              </w:rPr>
            </w:pPr>
            <w:r>
              <w:rPr>
                <w:rFonts w:asciiTheme="minorHAnsi" w:hAnsiTheme="minorHAnsi" w:cs="Arial"/>
                <w:b w:val="0"/>
                <w:i w:val="0"/>
                <w:sz w:val="24"/>
                <w:u w:val="none"/>
                <w:lang w:eastAsia="en-US"/>
              </w:rPr>
              <w:t>Κως</w:t>
            </w:r>
            <w:r w:rsidR="00B64FD0">
              <w:rPr>
                <w:rFonts w:asciiTheme="minorHAnsi" w:hAnsiTheme="minorHAnsi" w:cs="Arial"/>
                <w:b w:val="0"/>
                <w:i w:val="0"/>
                <w:sz w:val="24"/>
                <w:u w:val="none"/>
                <w:lang w:eastAsia="en-US"/>
              </w:rPr>
              <w:t>,</w:t>
            </w:r>
            <w:r w:rsidR="00203FAB">
              <w:rPr>
                <w:rFonts w:asciiTheme="minorHAnsi" w:hAnsiTheme="minorHAnsi" w:cs="Arial"/>
                <w:b w:val="0"/>
                <w:i w:val="0"/>
                <w:sz w:val="24"/>
                <w:u w:val="none"/>
                <w:lang w:eastAsia="en-US"/>
              </w:rPr>
              <w:t xml:space="preserve">  </w:t>
            </w:r>
            <w:r w:rsidR="00DF7475">
              <w:rPr>
                <w:rFonts w:asciiTheme="minorHAnsi" w:hAnsiTheme="minorHAnsi" w:cs="Arial"/>
                <w:b w:val="0"/>
                <w:i w:val="0"/>
                <w:sz w:val="24"/>
                <w:u w:val="none"/>
                <w:lang w:eastAsia="en-US"/>
              </w:rPr>
              <w:t>2</w:t>
            </w:r>
            <w:r w:rsidR="00E72137">
              <w:rPr>
                <w:rFonts w:asciiTheme="minorHAnsi" w:hAnsiTheme="minorHAnsi" w:cs="Arial"/>
                <w:b w:val="0"/>
                <w:i w:val="0"/>
                <w:sz w:val="24"/>
                <w:u w:val="none"/>
                <w:lang w:eastAsia="en-US"/>
              </w:rPr>
              <w:t>6</w:t>
            </w:r>
            <w:r w:rsidR="00F76F4F">
              <w:rPr>
                <w:rFonts w:asciiTheme="minorHAnsi" w:hAnsiTheme="minorHAnsi" w:cs="Arial"/>
                <w:b w:val="0"/>
                <w:i w:val="0"/>
                <w:sz w:val="24"/>
                <w:u w:val="none"/>
                <w:lang w:val="en-US" w:eastAsia="en-US"/>
              </w:rPr>
              <w:t xml:space="preserve"> - </w:t>
            </w:r>
            <w:r w:rsidR="00DF7475">
              <w:rPr>
                <w:rFonts w:asciiTheme="minorHAnsi" w:hAnsiTheme="minorHAnsi" w:cs="Arial"/>
                <w:b w:val="0"/>
                <w:i w:val="0"/>
                <w:sz w:val="24"/>
                <w:u w:val="none"/>
                <w:lang w:eastAsia="en-US"/>
              </w:rPr>
              <w:t>11</w:t>
            </w:r>
            <w:r w:rsidR="00F76F4F">
              <w:rPr>
                <w:rFonts w:asciiTheme="minorHAnsi" w:hAnsiTheme="minorHAnsi" w:cs="Arial"/>
                <w:b w:val="0"/>
                <w:i w:val="0"/>
                <w:sz w:val="24"/>
                <w:u w:val="none"/>
                <w:lang w:val="en-US" w:eastAsia="en-US"/>
              </w:rPr>
              <w:t xml:space="preserve"> </w:t>
            </w:r>
            <w:r w:rsidR="00ED7E08">
              <w:rPr>
                <w:rFonts w:asciiTheme="minorHAnsi" w:hAnsiTheme="minorHAnsi" w:cs="Arial"/>
                <w:b w:val="0"/>
                <w:i w:val="0"/>
                <w:sz w:val="24"/>
                <w:u w:val="none"/>
                <w:lang w:eastAsia="en-US"/>
              </w:rPr>
              <w:t>-</w:t>
            </w:r>
            <w:r w:rsidR="00F76F4F">
              <w:rPr>
                <w:rFonts w:asciiTheme="minorHAnsi" w:hAnsiTheme="minorHAnsi" w:cs="Arial"/>
                <w:b w:val="0"/>
                <w:i w:val="0"/>
                <w:sz w:val="24"/>
                <w:u w:val="none"/>
                <w:lang w:val="en-US" w:eastAsia="en-US"/>
              </w:rPr>
              <w:t xml:space="preserve"> </w:t>
            </w:r>
            <w:r w:rsidR="00ED7E08">
              <w:rPr>
                <w:rFonts w:asciiTheme="minorHAnsi" w:hAnsiTheme="minorHAnsi" w:cs="Arial"/>
                <w:b w:val="0"/>
                <w:i w:val="0"/>
                <w:sz w:val="24"/>
                <w:u w:val="none"/>
                <w:lang w:eastAsia="en-US"/>
              </w:rPr>
              <w:t>20</w:t>
            </w:r>
            <w:r w:rsidR="008B5E0A">
              <w:rPr>
                <w:rFonts w:asciiTheme="minorHAnsi" w:hAnsiTheme="minorHAnsi" w:cs="Arial"/>
                <w:b w:val="0"/>
                <w:i w:val="0"/>
                <w:sz w:val="24"/>
                <w:u w:val="none"/>
                <w:lang w:eastAsia="en-US"/>
              </w:rPr>
              <w:t>2</w:t>
            </w:r>
            <w:r w:rsidR="00F76F4F">
              <w:rPr>
                <w:rFonts w:asciiTheme="minorHAnsi" w:hAnsiTheme="minorHAnsi" w:cs="Arial"/>
                <w:b w:val="0"/>
                <w:i w:val="0"/>
                <w:sz w:val="24"/>
                <w:u w:val="none"/>
                <w:lang w:val="en-US" w:eastAsia="en-US"/>
              </w:rPr>
              <w:t>5</w:t>
            </w:r>
          </w:p>
          <w:p w14:paraId="0ADFE266" w14:textId="77777777" w:rsidR="00F76F4F" w:rsidRPr="00F76F4F" w:rsidRDefault="00F76F4F" w:rsidP="00F76F4F">
            <w:pPr>
              <w:rPr>
                <w:lang w:eastAsia="en-US"/>
              </w:rPr>
            </w:pPr>
          </w:p>
          <w:p w14:paraId="45D690A5" w14:textId="451964CB" w:rsidR="009C1836" w:rsidRPr="00C16A84" w:rsidRDefault="009C1836" w:rsidP="00C9407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C1836" w:rsidRPr="00C16A84" w14:paraId="467712C2" w14:textId="77777777" w:rsidTr="009C1836">
        <w:trPr>
          <w:cantSplit/>
          <w:trHeight w:val="232"/>
        </w:trPr>
        <w:tc>
          <w:tcPr>
            <w:tcW w:w="2518" w:type="dxa"/>
            <w:vAlign w:val="center"/>
          </w:tcPr>
          <w:p w14:paraId="37C97415" w14:textId="77777777" w:rsidR="009C1836" w:rsidRPr="00E20B0E" w:rsidRDefault="009C1836" w:rsidP="00C74FBF">
            <w:pPr>
              <w:pStyle w:val="a6"/>
              <w:tabs>
                <w:tab w:val="left" w:pos="7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461E919D" w14:textId="729ECA10" w:rsidR="007A55C8" w:rsidRDefault="007A55C8" w:rsidP="00543B08"/>
    <w:p w14:paraId="2A8449A1" w14:textId="43FD7EE1" w:rsidR="007A55C8" w:rsidRDefault="007A55C8" w:rsidP="00543B08"/>
    <w:p w14:paraId="73309BAF" w14:textId="77777777" w:rsidR="007A55C8" w:rsidRDefault="007A55C8" w:rsidP="00543B08"/>
    <w:p w14:paraId="3F48DC5B" w14:textId="77777777" w:rsidR="007A55C8" w:rsidRDefault="007A55C8" w:rsidP="00543B08"/>
    <w:p w14:paraId="7D8157A2" w14:textId="77777777" w:rsidR="007A55C8" w:rsidRDefault="007A55C8" w:rsidP="00543B08"/>
    <w:p w14:paraId="61285ADF" w14:textId="77777777" w:rsidR="007A55C8" w:rsidRDefault="007A55C8" w:rsidP="00543B08"/>
    <w:p w14:paraId="1279D7C4" w14:textId="77777777" w:rsidR="007A55C8" w:rsidRDefault="007A55C8" w:rsidP="00543B08"/>
    <w:p w14:paraId="18DBE2BA" w14:textId="77777777" w:rsidR="007A55C8" w:rsidRDefault="007A55C8" w:rsidP="00543B08"/>
    <w:p w14:paraId="7994DA94" w14:textId="77777777" w:rsidR="007A55C8" w:rsidRDefault="007A55C8" w:rsidP="00543B08"/>
    <w:p w14:paraId="2CC3E985" w14:textId="77777777" w:rsidR="007A55C8" w:rsidRDefault="007A55C8" w:rsidP="00543B08"/>
    <w:p w14:paraId="7151E26B" w14:textId="77777777" w:rsidR="007A55C8" w:rsidRDefault="007A55C8" w:rsidP="00543B08"/>
    <w:p w14:paraId="4EBA65C9" w14:textId="77777777" w:rsidR="007A55C8" w:rsidRDefault="007A55C8" w:rsidP="00543B08"/>
    <w:p w14:paraId="060D698C" w14:textId="77777777" w:rsidR="000F48EC" w:rsidRDefault="000F48EC" w:rsidP="00543B08"/>
    <w:p w14:paraId="759ACBE0" w14:textId="77777777" w:rsidR="000F48EC" w:rsidRDefault="000F48EC" w:rsidP="00543B08"/>
    <w:p w14:paraId="2605063F" w14:textId="77777777" w:rsidR="007A55C8" w:rsidRDefault="007A55C8" w:rsidP="00543B08"/>
    <w:p w14:paraId="47952C29" w14:textId="77777777" w:rsidR="007A55C8" w:rsidRDefault="007A55C8" w:rsidP="00543B08"/>
    <w:p w14:paraId="6C53507C" w14:textId="77777777" w:rsidR="007A55C8" w:rsidRDefault="007A55C8" w:rsidP="00543B08"/>
    <w:p w14:paraId="0BC47D92" w14:textId="77777777" w:rsidR="00F618E0" w:rsidRDefault="00F618E0" w:rsidP="000F48EC">
      <w:pPr>
        <w:jc w:val="right"/>
        <w:rPr>
          <w:rFonts w:asciiTheme="minorHAnsi" w:hAnsiTheme="minorHAnsi"/>
          <w:b/>
          <w:bCs/>
          <w:sz w:val="28"/>
          <w:szCs w:val="28"/>
        </w:rPr>
      </w:pPr>
      <w:bookmarkStart w:id="0" w:name="_Hlk192755354"/>
    </w:p>
    <w:p w14:paraId="3EAD8D8E" w14:textId="77777777" w:rsidR="00EB3AFB" w:rsidRDefault="00EB3AFB" w:rsidP="000F48EC">
      <w:pPr>
        <w:jc w:val="right"/>
        <w:rPr>
          <w:rFonts w:asciiTheme="minorHAnsi" w:hAnsiTheme="minorHAnsi"/>
          <w:b/>
          <w:bCs/>
          <w:sz w:val="28"/>
          <w:szCs w:val="28"/>
        </w:rPr>
      </w:pPr>
    </w:p>
    <w:p w14:paraId="06549C4E" w14:textId="77777777" w:rsidR="00F46487" w:rsidRDefault="00F46487" w:rsidP="000F48EC">
      <w:pPr>
        <w:jc w:val="right"/>
        <w:rPr>
          <w:rFonts w:asciiTheme="minorHAnsi" w:hAnsiTheme="minorHAnsi"/>
          <w:b/>
          <w:bCs/>
          <w:sz w:val="28"/>
          <w:szCs w:val="28"/>
        </w:rPr>
      </w:pPr>
    </w:p>
    <w:bookmarkEnd w:id="0"/>
    <w:p w14:paraId="7A14C700" w14:textId="77777777" w:rsidR="00084D50" w:rsidRPr="00DA3CF2" w:rsidRDefault="00084D50" w:rsidP="00084D50">
      <w:pPr>
        <w:ind w:right="-341"/>
        <w:jc w:val="center"/>
        <w:rPr>
          <w:rFonts w:ascii="Calibri" w:hAnsi="Calibri"/>
          <w:b/>
          <w:sz w:val="28"/>
          <w:szCs w:val="28"/>
          <w:u w:val="single"/>
        </w:rPr>
      </w:pPr>
      <w:r w:rsidRPr="00DA3CF2">
        <w:rPr>
          <w:rFonts w:ascii="Calibri" w:hAnsi="Calibri"/>
          <w:b/>
          <w:sz w:val="28"/>
          <w:szCs w:val="28"/>
          <w:u w:val="single"/>
        </w:rPr>
        <w:t>ΔΕΛΤΙΟ ΤΥΠΟΥ</w:t>
      </w:r>
    </w:p>
    <w:p w14:paraId="0A233327" w14:textId="77777777" w:rsidR="00084D50" w:rsidRDefault="00084D50" w:rsidP="00084D50">
      <w:pPr>
        <w:ind w:right="-341"/>
        <w:jc w:val="both"/>
        <w:rPr>
          <w:rFonts w:ascii="Calibri" w:hAnsi="Calibri"/>
          <w:b/>
          <w:sz w:val="24"/>
          <w:szCs w:val="24"/>
        </w:rPr>
      </w:pPr>
    </w:p>
    <w:p w14:paraId="036E253B" w14:textId="77777777" w:rsidR="00084D50" w:rsidRDefault="00084D50" w:rsidP="00084D50">
      <w:pPr>
        <w:tabs>
          <w:tab w:val="left" w:pos="5535"/>
        </w:tabs>
        <w:suppressAutoHyphens/>
        <w:rPr>
          <w:rFonts w:ascii="Calibri" w:hAnsi="Calibri" w:cs="Arial"/>
          <w:spacing w:val="-3"/>
          <w:sz w:val="24"/>
          <w:szCs w:val="24"/>
        </w:rPr>
      </w:pPr>
    </w:p>
    <w:p w14:paraId="30052E0A" w14:textId="77777777" w:rsidR="00A6623B" w:rsidRDefault="00BB3865" w:rsidP="00042936">
      <w:pPr>
        <w:tabs>
          <w:tab w:val="left" w:pos="5535"/>
        </w:tabs>
        <w:suppressAutoHyphens/>
        <w:spacing w:line="360" w:lineRule="auto"/>
        <w:jc w:val="both"/>
        <w:rPr>
          <w:spacing w:val="-3"/>
          <w:sz w:val="28"/>
          <w:szCs w:val="28"/>
        </w:rPr>
      </w:pPr>
      <w:r w:rsidRPr="009330BA">
        <w:rPr>
          <w:spacing w:val="-3"/>
          <w:sz w:val="28"/>
          <w:szCs w:val="28"/>
        </w:rPr>
        <w:t>Ο</w:t>
      </w:r>
      <w:r w:rsidR="00084D50" w:rsidRPr="009330BA">
        <w:rPr>
          <w:spacing w:val="-3"/>
          <w:sz w:val="28"/>
          <w:szCs w:val="28"/>
        </w:rPr>
        <w:t xml:space="preserve"> Αντιδήμαρχος Παιδείας</w:t>
      </w:r>
      <w:r w:rsidRPr="009330BA">
        <w:rPr>
          <w:spacing w:val="-3"/>
          <w:sz w:val="28"/>
          <w:szCs w:val="28"/>
        </w:rPr>
        <w:t xml:space="preserve">, </w:t>
      </w:r>
      <w:r w:rsidR="00084D50" w:rsidRPr="009330BA">
        <w:rPr>
          <w:spacing w:val="-3"/>
          <w:sz w:val="28"/>
          <w:szCs w:val="28"/>
        </w:rPr>
        <w:t xml:space="preserve">Βρεφονηπιακών Σταθμών </w:t>
      </w:r>
      <w:r w:rsidRPr="009330BA">
        <w:rPr>
          <w:spacing w:val="-3"/>
          <w:sz w:val="28"/>
          <w:szCs w:val="28"/>
        </w:rPr>
        <w:t xml:space="preserve">και Αθλητισμού </w:t>
      </w:r>
      <w:r w:rsidR="00084D50" w:rsidRPr="009330BA">
        <w:rPr>
          <w:spacing w:val="-3"/>
          <w:sz w:val="28"/>
          <w:szCs w:val="28"/>
        </w:rPr>
        <w:t xml:space="preserve">Δήμου Κω </w:t>
      </w:r>
      <w:r w:rsidRPr="009330BA">
        <w:rPr>
          <w:spacing w:val="-3"/>
          <w:sz w:val="28"/>
          <w:szCs w:val="28"/>
        </w:rPr>
        <w:t>Παναγιώτης Χατζηχριστοφής</w:t>
      </w:r>
      <w:r w:rsidR="00084D50" w:rsidRPr="009330BA">
        <w:rPr>
          <w:spacing w:val="-3"/>
          <w:sz w:val="28"/>
          <w:szCs w:val="28"/>
        </w:rPr>
        <w:t xml:space="preserve">, </w:t>
      </w:r>
      <w:r w:rsidR="00EF735F">
        <w:rPr>
          <w:spacing w:val="-3"/>
          <w:sz w:val="28"/>
          <w:szCs w:val="28"/>
        </w:rPr>
        <w:t xml:space="preserve">ως </w:t>
      </w:r>
      <w:r w:rsidR="00EF735F" w:rsidRPr="00EF735F">
        <w:rPr>
          <w:spacing w:val="-3"/>
          <w:sz w:val="28"/>
          <w:szCs w:val="28"/>
        </w:rPr>
        <w:t>ελάχιστη ένδειξη εκτίμησης για την επωφελή κοινωνική δράση τους, την αξιόλογη και αξιέπαινη πράξη συμβολής τους στο έργο των Δημοτικών Παιδικών Σταθμών</w:t>
      </w:r>
      <w:r w:rsidR="00EF735F">
        <w:rPr>
          <w:spacing w:val="-3"/>
          <w:sz w:val="28"/>
          <w:szCs w:val="28"/>
        </w:rPr>
        <w:t xml:space="preserve">, ευχαριστεί </w:t>
      </w:r>
      <w:r w:rsidR="00084D50" w:rsidRPr="009330BA">
        <w:rPr>
          <w:spacing w:val="-3"/>
          <w:sz w:val="28"/>
          <w:szCs w:val="28"/>
        </w:rPr>
        <w:t xml:space="preserve">με επιστολή </w:t>
      </w:r>
      <w:r w:rsidRPr="009330BA">
        <w:rPr>
          <w:spacing w:val="-3"/>
          <w:sz w:val="28"/>
          <w:szCs w:val="28"/>
        </w:rPr>
        <w:t>του</w:t>
      </w:r>
      <w:r w:rsidR="009330BA">
        <w:rPr>
          <w:spacing w:val="-3"/>
          <w:sz w:val="28"/>
          <w:szCs w:val="28"/>
        </w:rPr>
        <w:t>:</w:t>
      </w:r>
      <w:r w:rsidR="00042936" w:rsidRPr="009330BA">
        <w:rPr>
          <w:spacing w:val="-3"/>
          <w:sz w:val="28"/>
          <w:szCs w:val="28"/>
        </w:rPr>
        <w:t xml:space="preserve"> </w:t>
      </w:r>
    </w:p>
    <w:p w14:paraId="606A8731" w14:textId="4349B37D" w:rsidR="00A6623B" w:rsidRDefault="00042936" w:rsidP="00042936">
      <w:pPr>
        <w:tabs>
          <w:tab w:val="left" w:pos="5535"/>
        </w:tabs>
        <w:suppressAutoHyphens/>
        <w:spacing w:line="360" w:lineRule="auto"/>
        <w:jc w:val="both"/>
        <w:rPr>
          <w:sz w:val="28"/>
          <w:szCs w:val="28"/>
        </w:rPr>
      </w:pPr>
      <w:r w:rsidRPr="009330BA">
        <w:rPr>
          <w:sz w:val="28"/>
          <w:szCs w:val="28"/>
        </w:rPr>
        <w:t xml:space="preserve">το ξενοδοχείο </w:t>
      </w:r>
      <w:r w:rsidRPr="009330BA">
        <w:rPr>
          <w:sz w:val="28"/>
          <w:szCs w:val="28"/>
          <w:lang w:val="en-US"/>
        </w:rPr>
        <w:t>WHITE</w:t>
      </w:r>
      <w:r w:rsidRPr="009330BA">
        <w:rPr>
          <w:sz w:val="28"/>
          <w:szCs w:val="28"/>
        </w:rPr>
        <w:t xml:space="preserve"> </w:t>
      </w:r>
      <w:r w:rsidRPr="009330BA">
        <w:rPr>
          <w:sz w:val="28"/>
          <w:szCs w:val="28"/>
          <w:lang w:val="en-US"/>
        </w:rPr>
        <w:t>ROCK</w:t>
      </w:r>
      <w:r w:rsidRPr="009330BA">
        <w:rPr>
          <w:sz w:val="28"/>
          <w:szCs w:val="28"/>
        </w:rPr>
        <w:t>, την ξενοδοχειακή μονάδα “</w:t>
      </w:r>
      <w:r w:rsidRPr="009330BA">
        <w:rPr>
          <w:sz w:val="28"/>
          <w:szCs w:val="28"/>
          <w:lang w:val="en-US"/>
        </w:rPr>
        <w:t>ROBINSON</w:t>
      </w:r>
      <w:r w:rsidRPr="009330BA">
        <w:rPr>
          <w:sz w:val="28"/>
          <w:szCs w:val="28"/>
        </w:rPr>
        <w:t xml:space="preserve"> ΔΑΙΔΑΛΟΣ”, την εταιρ</w:t>
      </w:r>
      <w:r w:rsidR="009A4EC0">
        <w:rPr>
          <w:sz w:val="28"/>
          <w:szCs w:val="28"/>
        </w:rPr>
        <w:t>ε</w:t>
      </w:r>
      <w:r w:rsidRPr="009330BA">
        <w:rPr>
          <w:sz w:val="28"/>
          <w:szCs w:val="28"/>
        </w:rPr>
        <w:t>ία ΠΥΡΑΜΙΔΑ του ομίλου “</w:t>
      </w:r>
      <w:r w:rsidRPr="009330BA">
        <w:rPr>
          <w:sz w:val="28"/>
          <w:szCs w:val="28"/>
          <w:lang w:val="en-US"/>
        </w:rPr>
        <w:t>Mitsis</w:t>
      </w:r>
      <w:r w:rsidRPr="009330BA">
        <w:rPr>
          <w:sz w:val="28"/>
          <w:szCs w:val="28"/>
        </w:rPr>
        <w:t xml:space="preserve"> </w:t>
      </w:r>
      <w:r w:rsidRPr="009330BA">
        <w:rPr>
          <w:sz w:val="28"/>
          <w:szCs w:val="28"/>
          <w:lang w:val="en-US"/>
        </w:rPr>
        <w:t>Hotel</w:t>
      </w:r>
      <w:r w:rsidRPr="009330BA">
        <w:rPr>
          <w:sz w:val="28"/>
          <w:szCs w:val="28"/>
        </w:rPr>
        <w:t>”, τον κ. Εμμανουήλ Μπίλλη, την εταιρία “Αφοι Καρδούλια”, το κρεοπωλείο “Αφοι Γουρλά”, τις οικ</w:t>
      </w:r>
      <w:r w:rsidR="00F905A3">
        <w:rPr>
          <w:sz w:val="28"/>
          <w:szCs w:val="28"/>
        </w:rPr>
        <w:t>ογένειες</w:t>
      </w:r>
      <w:r w:rsidRPr="009330BA">
        <w:rPr>
          <w:sz w:val="28"/>
          <w:szCs w:val="28"/>
        </w:rPr>
        <w:t xml:space="preserve"> των</w:t>
      </w:r>
      <w:r w:rsidR="008B0A33" w:rsidRPr="009330BA">
        <w:rPr>
          <w:sz w:val="28"/>
          <w:szCs w:val="28"/>
        </w:rPr>
        <w:t>:</w:t>
      </w:r>
      <w:r w:rsidRPr="009330BA">
        <w:rPr>
          <w:sz w:val="28"/>
          <w:szCs w:val="28"/>
        </w:rPr>
        <w:t xml:space="preserve"> κ. Μάριου Παλαπάνη, κ. Αν</w:t>
      </w:r>
      <w:r w:rsidR="00E72137">
        <w:rPr>
          <w:sz w:val="28"/>
          <w:szCs w:val="28"/>
        </w:rPr>
        <w:t>δρέα</w:t>
      </w:r>
      <w:r w:rsidRPr="009330BA">
        <w:rPr>
          <w:sz w:val="28"/>
          <w:szCs w:val="28"/>
        </w:rPr>
        <w:t xml:space="preserve"> Μοσχοβάκη, κ. </w:t>
      </w:r>
      <w:r w:rsidR="00E72137">
        <w:rPr>
          <w:sz w:val="28"/>
          <w:szCs w:val="28"/>
        </w:rPr>
        <w:t>Φιλίππου</w:t>
      </w:r>
      <w:r w:rsidRPr="009330BA">
        <w:rPr>
          <w:sz w:val="28"/>
          <w:szCs w:val="28"/>
        </w:rPr>
        <w:t xml:space="preserve"> Τρύπα, κ. </w:t>
      </w:r>
      <w:r w:rsidR="00E72137">
        <w:rPr>
          <w:sz w:val="28"/>
          <w:szCs w:val="28"/>
        </w:rPr>
        <w:t>Αντώνη</w:t>
      </w:r>
      <w:r w:rsidRPr="009330BA">
        <w:rPr>
          <w:sz w:val="28"/>
          <w:szCs w:val="28"/>
        </w:rPr>
        <w:t xml:space="preserve"> Κουτσουράη, κ.</w:t>
      </w:r>
      <w:r w:rsidR="00F46487">
        <w:rPr>
          <w:sz w:val="28"/>
          <w:szCs w:val="28"/>
        </w:rPr>
        <w:t xml:space="preserve"> </w:t>
      </w:r>
      <w:r w:rsidRPr="009330BA">
        <w:rPr>
          <w:sz w:val="28"/>
          <w:szCs w:val="28"/>
        </w:rPr>
        <w:t>Στ</w:t>
      </w:r>
      <w:r w:rsidR="00F46487">
        <w:rPr>
          <w:sz w:val="28"/>
          <w:szCs w:val="28"/>
        </w:rPr>
        <w:t xml:space="preserve">έφανου </w:t>
      </w:r>
      <w:r w:rsidRPr="009330BA">
        <w:rPr>
          <w:sz w:val="28"/>
          <w:szCs w:val="28"/>
        </w:rPr>
        <w:t xml:space="preserve">-Δανιήλ Σμαλιού, την εταιρεία </w:t>
      </w:r>
      <w:r w:rsidRPr="009330BA">
        <w:rPr>
          <w:sz w:val="28"/>
          <w:szCs w:val="28"/>
          <w:lang w:val="en-US"/>
        </w:rPr>
        <w:t>Clima</w:t>
      </w:r>
      <w:r w:rsidRPr="009330BA">
        <w:rPr>
          <w:sz w:val="28"/>
          <w:szCs w:val="28"/>
        </w:rPr>
        <w:t xml:space="preserve"> </w:t>
      </w:r>
      <w:r w:rsidRPr="009330BA">
        <w:rPr>
          <w:sz w:val="28"/>
          <w:szCs w:val="28"/>
          <w:lang w:val="en-US"/>
        </w:rPr>
        <w:t>World</w:t>
      </w:r>
      <w:r w:rsidRPr="009330BA">
        <w:rPr>
          <w:sz w:val="28"/>
          <w:szCs w:val="28"/>
        </w:rPr>
        <w:t xml:space="preserve"> και τον κ. Ευθύμη Αλεξανδρή, το ξενοδοχείο “</w:t>
      </w:r>
      <w:r w:rsidRPr="009330BA">
        <w:rPr>
          <w:sz w:val="28"/>
          <w:szCs w:val="28"/>
          <w:lang w:val="en-US"/>
        </w:rPr>
        <w:t>SMY</w:t>
      </w:r>
      <w:r w:rsidRPr="009330BA">
        <w:rPr>
          <w:sz w:val="28"/>
          <w:szCs w:val="28"/>
        </w:rPr>
        <w:t xml:space="preserve"> </w:t>
      </w:r>
      <w:r w:rsidRPr="009330BA">
        <w:rPr>
          <w:sz w:val="28"/>
          <w:szCs w:val="28"/>
          <w:lang w:val="en-US"/>
        </w:rPr>
        <w:t>Hotel</w:t>
      </w:r>
      <w:r w:rsidRPr="009330BA">
        <w:rPr>
          <w:sz w:val="28"/>
          <w:szCs w:val="28"/>
        </w:rPr>
        <w:t xml:space="preserve"> </w:t>
      </w:r>
      <w:r w:rsidRPr="009330BA">
        <w:rPr>
          <w:sz w:val="28"/>
          <w:szCs w:val="28"/>
          <w:lang w:val="en-US"/>
        </w:rPr>
        <w:t>Kos</w:t>
      </w:r>
      <w:r w:rsidRPr="009330BA">
        <w:rPr>
          <w:sz w:val="28"/>
          <w:szCs w:val="28"/>
        </w:rPr>
        <w:t>” και τον κ. Σταμάτη Διακογιάννη</w:t>
      </w:r>
      <w:r w:rsidR="00A6623B">
        <w:rPr>
          <w:sz w:val="28"/>
          <w:szCs w:val="28"/>
        </w:rPr>
        <w:t>.</w:t>
      </w:r>
    </w:p>
    <w:p w14:paraId="01D3EB49" w14:textId="77777777" w:rsidR="000F48EC" w:rsidRDefault="000F48EC" w:rsidP="00E21591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14:paraId="3BC1F062" w14:textId="77777777" w:rsidR="007314C7" w:rsidRPr="00B87EDE" w:rsidRDefault="007314C7" w:rsidP="00E21591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sectPr w:rsidR="007314C7" w:rsidRPr="00B87EDE" w:rsidSect="00C74FBF">
      <w:type w:val="continuous"/>
      <w:pgSz w:w="11906" w:h="16838" w:code="9"/>
      <w:pgMar w:top="1440" w:right="1134" w:bottom="1440" w:left="1134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CC43" w14:textId="77777777" w:rsidR="00425DAC" w:rsidRDefault="00425DAC" w:rsidP="009C1836">
      <w:r>
        <w:separator/>
      </w:r>
    </w:p>
  </w:endnote>
  <w:endnote w:type="continuationSeparator" w:id="0">
    <w:p w14:paraId="1C6F5306" w14:textId="77777777" w:rsidR="00425DAC" w:rsidRDefault="00425DAC" w:rsidP="009C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79F41" w14:textId="77777777" w:rsidR="00425DAC" w:rsidRDefault="00425DAC" w:rsidP="009C1836">
      <w:r>
        <w:separator/>
      </w:r>
    </w:p>
  </w:footnote>
  <w:footnote w:type="continuationSeparator" w:id="0">
    <w:p w14:paraId="484ABB78" w14:textId="77777777" w:rsidR="00425DAC" w:rsidRDefault="00425DAC" w:rsidP="009C1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7F65"/>
    <w:multiLevelType w:val="hybridMultilevel"/>
    <w:tmpl w:val="45A2B62E"/>
    <w:lvl w:ilvl="0" w:tplc="0408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2DCE7BD3"/>
    <w:multiLevelType w:val="hybridMultilevel"/>
    <w:tmpl w:val="548C09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17263"/>
    <w:multiLevelType w:val="hybridMultilevel"/>
    <w:tmpl w:val="3E42B45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230FF7"/>
    <w:multiLevelType w:val="hybridMultilevel"/>
    <w:tmpl w:val="6C7E934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4B37BC"/>
    <w:multiLevelType w:val="hybridMultilevel"/>
    <w:tmpl w:val="A81CA396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CC14EB7"/>
    <w:multiLevelType w:val="hybridMultilevel"/>
    <w:tmpl w:val="358C9C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366535">
    <w:abstractNumId w:val="4"/>
  </w:num>
  <w:num w:numId="2" w16cid:durableId="299728558">
    <w:abstractNumId w:val="5"/>
  </w:num>
  <w:num w:numId="3" w16cid:durableId="9986902">
    <w:abstractNumId w:val="1"/>
  </w:num>
  <w:num w:numId="4" w16cid:durableId="1784689068">
    <w:abstractNumId w:val="2"/>
  </w:num>
  <w:num w:numId="5" w16cid:durableId="2020500682">
    <w:abstractNumId w:val="0"/>
  </w:num>
  <w:num w:numId="6" w16cid:durableId="1783651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F5"/>
    <w:rsid w:val="000028DD"/>
    <w:rsid w:val="000142B8"/>
    <w:rsid w:val="00023CDD"/>
    <w:rsid w:val="00042936"/>
    <w:rsid w:val="00062019"/>
    <w:rsid w:val="000836B6"/>
    <w:rsid w:val="00084620"/>
    <w:rsid w:val="00084D50"/>
    <w:rsid w:val="00085A64"/>
    <w:rsid w:val="00086E1D"/>
    <w:rsid w:val="00090DEA"/>
    <w:rsid w:val="000930D4"/>
    <w:rsid w:val="000B5AF8"/>
    <w:rsid w:val="000C4615"/>
    <w:rsid w:val="000C72D9"/>
    <w:rsid w:val="000D668E"/>
    <w:rsid w:val="000F48EC"/>
    <w:rsid w:val="00104C8E"/>
    <w:rsid w:val="001313DF"/>
    <w:rsid w:val="00145F71"/>
    <w:rsid w:val="0015137E"/>
    <w:rsid w:val="001572BA"/>
    <w:rsid w:val="00160E94"/>
    <w:rsid w:val="001622B5"/>
    <w:rsid w:val="00170510"/>
    <w:rsid w:val="00171ADF"/>
    <w:rsid w:val="001738A1"/>
    <w:rsid w:val="00186C78"/>
    <w:rsid w:val="00195AC1"/>
    <w:rsid w:val="001C5FCD"/>
    <w:rsid w:val="001C66C7"/>
    <w:rsid w:val="00202EE4"/>
    <w:rsid w:val="00203FAB"/>
    <w:rsid w:val="00205695"/>
    <w:rsid w:val="00211397"/>
    <w:rsid w:val="0023248B"/>
    <w:rsid w:val="00240723"/>
    <w:rsid w:val="00246134"/>
    <w:rsid w:val="0025693E"/>
    <w:rsid w:val="002716D6"/>
    <w:rsid w:val="00293E04"/>
    <w:rsid w:val="002970B0"/>
    <w:rsid w:val="002A7D7B"/>
    <w:rsid w:val="002E483C"/>
    <w:rsid w:val="002F1B8A"/>
    <w:rsid w:val="002F237A"/>
    <w:rsid w:val="00311302"/>
    <w:rsid w:val="00361551"/>
    <w:rsid w:val="0038203C"/>
    <w:rsid w:val="003829EF"/>
    <w:rsid w:val="0038430B"/>
    <w:rsid w:val="003866EC"/>
    <w:rsid w:val="003B10ED"/>
    <w:rsid w:val="003D2906"/>
    <w:rsid w:val="003E4579"/>
    <w:rsid w:val="003E546D"/>
    <w:rsid w:val="00412E1D"/>
    <w:rsid w:val="00425DAC"/>
    <w:rsid w:val="00471DE0"/>
    <w:rsid w:val="004807E2"/>
    <w:rsid w:val="0048104F"/>
    <w:rsid w:val="004A4388"/>
    <w:rsid w:val="004C5F80"/>
    <w:rsid w:val="004E503F"/>
    <w:rsid w:val="004E65B5"/>
    <w:rsid w:val="004E6E29"/>
    <w:rsid w:val="004E7F6A"/>
    <w:rsid w:val="004F536A"/>
    <w:rsid w:val="004F6885"/>
    <w:rsid w:val="004F7B41"/>
    <w:rsid w:val="0053135B"/>
    <w:rsid w:val="00543B08"/>
    <w:rsid w:val="0057029F"/>
    <w:rsid w:val="00587A50"/>
    <w:rsid w:val="00594DDA"/>
    <w:rsid w:val="005C2200"/>
    <w:rsid w:val="005D2283"/>
    <w:rsid w:val="005D23A5"/>
    <w:rsid w:val="005F20B0"/>
    <w:rsid w:val="005F53D0"/>
    <w:rsid w:val="006374AC"/>
    <w:rsid w:val="00646D4A"/>
    <w:rsid w:val="0066048F"/>
    <w:rsid w:val="00661E89"/>
    <w:rsid w:val="00671B30"/>
    <w:rsid w:val="00675E7D"/>
    <w:rsid w:val="00677195"/>
    <w:rsid w:val="0068087E"/>
    <w:rsid w:val="00682959"/>
    <w:rsid w:val="0069358A"/>
    <w:rsid w:val="006B2880"/>
    <w:rsid w:val="006B2D24"/>
    <w:rsid w:val="006B33CF"/>
    <w:rsid w:val="006C1B55"/>
    <w:rsid w:val="006C253E"/>
    <w:rsid w:val="006D0FBB"/>
    <w:rsid w:val="006F4C3E"/>
    <w:rsid w:val="007001B9"/>
    <w:rsid w:val="00701F37"/>
    <w:rsid w:val="007122AF"/>
    <w:rsid w:val="007314C7"/>
    <w:rsid w:val="00737231"/>
    <w:rsid w:val="00745E31"/>
    <w:rsid w:val="007840DF"/>
    <w:rsid w:val="00785F08"/>
    <w:rsid w:val="007A26E7"/>
    <w:rsid w:val="007A55C8"/>
    <w:rsid w:val="007A70C7"/>
    <w:rsid w:val="007C3BF1"/>
    <w:rsid w:val="007D5CC6"/>
    <w:rsid w:val="007E78D5"/>
    <w:rsid w:val="007F7EDD"/>
    <w:rsid w:val="00807EC5"/>
    <w:rsid w:val="00816741"/>
    <w:rsid w:val="00820441"/>
    <w:rsid w:val="00826A72"/>
    <w:rsid w:val="00832FFF"/>
    <w:rsid w:val="00863DE7"/>
    <w:rsid w:val="00875FCB"/>
    <w:rsid w:val="00893696"/>
    <w:rsid w:val="00897847"/>
    <w:rsid w:val="008B0A33"/>
    <w:rsid w:val="008B5E0A"/>
    <w:rsid w:val="008C2EA3"/>
    <w:rsid w:val="008C5033"/>
    <w:rsid w:val="008D5560"/>
    <w:rsid w:val="008E373D"/>
    <w:rsid w:val="00900152"/>
    <w:rsid w:val="00903172"/>
    <w:rsid w:val="00922D2E"/>
    <w:rsid w:val="009330BA"/>
    <w:rsid w:val="009471AF"/>
    <w:rsid w:val="00956D6E"/>
    <w:rsid w:val="00963EB6"/>
    <w:rsid w:val="00972D7F"/>
    <w:rsid w:val="00973DD7"/>
    <w:rsid w:val="00984E2A"/>
    <w:rsid w:val="009A4EC0"/>
    <w:rsid w:val="009A5EAA"/>
    <w:rsid w:val="009C1836"/>
    <w:rsid w:val="009C5C89"/>
    <w:rsid w:val="00A35D1F"/>
    <w:rsid w:val="00A377C3"/>
    <w:rsid w:val="00A37AF7"/>
    <w:rsid w:val="00A6623B"/>
    <w:rsid w:val="00A7056B"/>
    <w:rsid w:val="00A916B7"/>
    <w:rsid w:val="00AA6625"/>
    <w:rsid w:val="00AC3691"/>
    <w:rsid w:val="00AD6A2B"/>
    <w:rsid w:val="00AE1B4A"/>
    <w:rsid w:val="00AF1043"/>
    <w:rsid w:val="00B27C40"/>
    <w:rsid w:val="00B507E2"/>
    <w:rsid w:val="00B559B5"/>
    <w:rsid w:val="00B63C6C"/>
    <w:rsid w:val="00B64FD0"/>
    <w:rsid w:val="00B70469"/>
    <w:rsid w:val="00B82027"/>
    <w:rsid w:val="00B85741"/>
    <w:rsid w:val="00B87EDE"/>
    <w:rsid w:val="00BA6574"/>
    <w:rsid w:val="00BB3865"/>
    <w:rsid w:val="00BC4E17"/>
    <w:rsid w:val="00BD6DE0"/>
    <w:rsid w:val="00BF5D15"/>
    <w:rsid w:val="00BF6D75"/>
    <w:rsid w:val="00C01449"/>
    <w:rsid w:val="00C129C3"/>
    <w:rsid w:val="00C16A2A"/>
    <w:rsid w:val="00C30D25"/>
    <w:rsid w:val="00C358E5"/>
    <w:rsid w:val="00C63568"/>
    <w:rsid w:val="00C713A6"/>
    <w:rsid w:val="00C74FBF"/>
    <w:rsid w:val="00C81C65"/>
    <w:rsid w:val="00C82F79"/>
    <w:rsid w:val="00C87DC0"/>
    <w:rsid w:val="00C94071"/>
    <w:rsid w:val="00CA3352"/>
    <w:rsid w:val="00CB2181"/>
    <w:rsid w:val="00CB5658"/>
    <w:rsid w:val="00CE24C1"/>
    <w:rsid w:val="00D00875"/>
    <w:rsid w:val="00D010CF"/>
    <w:rsid w:val="00D07617"/>
    <w:rsid w:val="00D248FB"/>
    <w:rsid w:val="00D25518"/>
    <w:rsid w:val="00D455F6"/>
    <w:rsid w:val="00D54267"/>
    <w:rsid w:val="00D551C6"/>
    <w:rsid w:val="00D81687"/>
    <w:rsid w:val="00D855CD"/>
    <w:rsid w:val="00D9496D"/>
    <w:rsid w:val="00D9728D"/>
    <w:rsid w:val="00DA3CF2"/>
    <w:rsid w:val="00DA5FC9"/>
    <w:rsid w:val="00DC4398"/>
    <w:rsid w:val="00DF7475"/>
    <w:rsid w:val="00E20B0E"/>
    <w:rsid w:val="00E21591"/>
    <w:rsid w:val="00E25FB9"/>
    <w:rsid w:val="00E35649"/>
    <w:rsid w:val="00E41046"/>
    <w:rsid w:val="00E540EF"/>
    <w:rsid w:val="00E647AC"/>
    <w:rsid w:val="00E72137"/>
    <w:rsid w:val="00E72961"/>
    <w:rsid w:val="00E81615"/>
    <w:rsid w:val="00E904F5"/>
    <w:rsid w:val="00E91864"/>
    <w:rsid w:val="00EA1A27"/>
    <w:rsid w:val="00EA7CC4"/>
    <w:rsid w:val="00EB3AFB"/>
    <w:rsid w:val="00EB6659"/>
    <w:rsid w:val="00ED1989"/>
    <w:rsid w:val="00ED7E08"/>
    <w:rsid w:val="00EF1BBB"/>
    <w:rsid w:val="00EF735F"/>
    <w:rsid w:val="00F3462B"/>
    <w:rsid w:val="00F35601"/>
    <w:rsid w:val="00F46487"/>
    <w:rsid w:val="00F51F94"/>
    <w:rsid w:val="00F53D4A"/>
    <w:rsid w:val="00F60F36"/>
    <w:rsid w:val="00F618E0"/>
    <w:rsid w:val="00F654DF"/>
    <w:rsid w:val="00F71641"/>
    <w:rsid w:val="00F76F4F"/>
    <w:rsid w:val="00F905A3"/>
    <w:rsid w:val="00F90DCA"/>
    <w:rsid w:val="00F95A55"/>
    <w:rsid w:val="00FC239E"/>
    <w:rsid w:val="00FC502A"/>
    <w:rsid w:val="00FC7BB5"/>
    <w:rsid w:val="00FC7EF3"/>
    <w:rsid w:val="00FD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" fillcolor="white" strokecolor="none [3212]">
      <v:fill color="white"/>
      <v:stroke color="none [3212]"/>
    </o:shapedefaults>
    <o:shapelayout v:ext="edit">
      <o:idmap v:ext="edit" data="1"/>
    </o:shapelayout>
  </w:shapeDefaults>
  <w:decimalSymbol w:val=","/>
  <w:listSeparator w:val=";"/>
  <w14:docId w14:val="53009CC1"/>
  <w15:docId w15:val="{C03A6C76-C95D-4644-B7E5-7DA26C3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4F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7A55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8">
    <w:name w:val="heading 8"/>
    <w:basedOn w:val="a"/>
    <w:next w:val="a"/>
    <w:link w:val="8Char"/>
    <w:unhideWhenUsed/>
    <w:qFormat/>
    <w:rsid w:val="00E904F5"/>
    <w:pPr>
      <w:keepNext/>
      <w:widowControl/>
      <w:snapToGrid/>
      <w:jc w:val="right"/>
      <w:outlineLvl w:val="7"/>
    </w:pPr>
    <w:rPr>
      <w:b/>
      <w:bCs/>
      <w:i/>
      <w:iCs/>
      <w:sz w:val="22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04F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904F5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a4">
    <w:name w:val="λεζάντα"/>
    <w:basedOn w:val="a"/>
    <w:rsid w:val="00E904F5"/>
    <w:rPr>
      <w:sz w:val="24"/>
    </w:rPr>
  </w:style>
  <w:style w:type="table" w:styleId="a5">
    <w:name w:val="Table Grid"/>
    <w:basedOn w:val="a1"/>
    <w:uiPriority w:val="59"/>
    <w:rsid w:val="00E90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Char">
    <w:name w:val="Επικεφαλίδα 8 Char"/>
    <w:basedOn w:val="a0"/>
    <w:link w:val="8"/>
    <w:rsid w:val="00E904F5"/>
    <w:rPr>
      <w:rFonts w:ascii="Times New Roman" w:eastAsia="Times New Roman" w:hAnsi="Times New Roman" w:cs="Times New Roman"/>
      <w:b/>
      <w:bCs/>
      <w:i/>
      <w:iCs/>
      <w:szCs w:val="24"/>
      <w:u w:val="single"/>
      <w:lang w:eastAsia="el-GR"/>
    </w:rPr>
  </w:style>
  <w:style w:type="paragraph" w:styleId="a6">
    <w:name w:val="header"/>
    <w:basedOn w:val="a"/>
    <w:link w:val="Char0"/>
    <w:unhideWhenUsed/>
    <w:rsid w:val="00E904F5"/>
    <w:pPr>
      <w:widowControl/>
      <w:tabs>
        <w:tab w:val="center" w:pos="4153"/>
        <w:tab w:val="right" w:pos="8306"/>
      </w:tabs>
      <w:snapToGrid/>
    </w:pPr>
    <w:rPr>
      <w:sz w:val="24"/>
      <w:szCs w:val="24"/>
    </w:rPr>
  </w:style>
  <w:style w:type="character" w:customStyle="1" w:styleId="Char0">
    <w:name w:val="Κεφαλίδα Char"/>
    <w:basedOn w:val="a0"/>
    <w:link w:val="a6"/>
    <w:rsid w:val="00E904F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1"/>
    <w:uiPriority w:val="99"/>
    <w:semiHidden/>
    <w:unhideWhenUsed/>
    <w:rsid w:val="009C183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semiHidden/>
    <w:rsid w:val="009C183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List Paragraph"/>
    <w:basedOn w:val="a"/>
    <w:uiPriority w:val="34"/>
    <w:qFormat/>
    <w:rsid w:val="001313DF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7A55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styleId="-">
    <w:name w:val="Hyperlink"/>
    <w:basedOn w:val="a0"/>
    <w:uiPriority w:val="99"/>
    <w:unhideWhenUsed/>
    <w:rsid w:val="0073723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37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.somou@kos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5872272F-2BAA-4D67-B142-4ED3B2DE25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.somou@kos.gr" TargetMode="External"/><Relationship Id="rId4" Type="http://schemas.openxmlformats.org/officeDocument/2006/relationships/settings" Target="settings.xml"/><Relationship Id="rId9" Type="http://schemas.openxmlformats.org/officeDocument/2006/relationships/image" Target="cid:5872272F-2BAA-4D67-B142-4ED3B2DE255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D8E55-B224-4779-BD4E-FAFE3BCE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Βρεφονηπιακοί Σταθμοί Δήμου Κω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Λίτσα Τσεσμεζή</dc:creator>
  <cp:lastModifiedBy>ΓΕΩΡΓΙΟΣ ΚΑΤΣΑΒΑΡΟΣ</cp:lastModifiedBy>
  <cp:revision>40</cp:revision>
  <cp:lastPrinted>2025-03-13T08:46:00Z</cp:lastPrinted>
  <dcterms:created xsi:type="dcterms:W3CDTF">2025-03-13T11:08:00Z</dcterms:created>
  <dcterms:modified xsi:type="dcterms:W3CDTF">2025-11-26T10:54:00Z</dcterms:modified>
</cp:coreProperties>
</file>