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2F98E6C8" w14:textId="77777777" w:rsidR="005229B1" w:rsidRDefault="005660CB" w:rsidP="006B6B6A">
      <w:pPr>
        <w:spacing w:after="0" w:line="240" w:lineRule="auto"/>
        <w:jc w:val="both"/>
        <w:rPr>
          <w:rFonts w:cs="Calibri"/>
          <w:sz w:val="24"/>
          <w:szCs w:val="24"/>
        </w:rPr>
      </w:pPr>
      <w:r>
        <w:rPr>
          <w:rFonts w:cs="Calibri"/>
          <w:bCs/>
          <w:noProof/>
          <w:sz w:val="24"/>
          <w:szCs w:val="24"/>
          <w:lang w:val="en-US"/>
        </w:rPr>
        <w:pict w14:anchorId="00F80A07">
          <v:rect id="Rectangle_x0020_4" o:spid="_x0000_s1032" style="position:absolute;left:0;text-align:left;margin-left:-21.15pt;margin-top:-52.35pt;width:269.1pt;height:188.6pt;z-index:251657728;visibility:visible;mso-wrap-edited:f" wrapcoords="-60 0 -60 21521 21660 21521 21660 0 -6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" strokecolor="white">
            <v:textbox>
              <w:txbxContent>
                <w:p w14:paraId="7BA4E529" w14:textId="77777777" w:rsidR="00D51FF7" w:rsidRPr="00795104" w:rsidRDefault="00F4315F" w:rsidP="00957801">
                  <w:pPr>
                    <w:spacing w:after="0" w:line="240" w:lineRule="auto"/>
                    <w:jc w:val="center"/>
                    <w:rPr>
                      <w:rFonts w:eastAsia="MS Mincho"/>
                      <w:b/>
                      <w:sz w:val="24"/>
                      <w:szCs w:val="24"/>
                    </w:rPr>
                  </w:pPr>
                  <w:r>
                    <w:rPr>
                      <w:rFonts w:ascii="Helvetica" w:hAnsi="Helvetica" w:cs="Helvetica"/>
                      <w:b/>
                      <w:noProof/>
                      <w:color w:val="000000"/>
                      <w:sz w:val="18"/>
                      <w:szCs w:val="18"/>
                      <w:lang w:val="en-GB" w:eastAsia="en-GB"/>
                    </w:rPr>
                    <w:drawing>
                      <wp:inline distT="0" distB="0" distL="0" distR="0" wp14:anchorId="58ABF5B0" wp14:editId="57FD3B73">
                        <wp:extent cx="762635" cy="71691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62635" cy="716915"/>
                                </a:xfrm>
                                <a:prstGeom prst="rect">
                                  <a:avLst/>
                                </a:prstGeom>
                                <a:noFill/>
                                <a:ln w="9525">
                                  <a:noFill/>
                                  <a:miter lim="800000"/>
                                  <a:headEnd/>
                                  <a:tailEnd/>
                                </a:ln>
                              </pic:spPr>
                            </pic:pic>
                          </a:graphicData>
                        </a:graphic>
                      </wp:inline>
                    </w:drawing>
                  </w:r>
                  <w:r w:rsidR="00D51FF7" w:rsidRPr="00795104">
                    <w:rPr>
                      <w:rFonts w:eastAsia="MS Mincho"/>
                      <w:b/>
                      <w:sz w:val="24"/>
                      <w:szCs w:val="24"/>
                    </w:rPr>
                    <w:br/>
                    <w:t>ΕΛΛΗΝΙΚΗ ΔΗΜΟΚΡΑΤΙΑ</w:t>
                  </w:r>
                </w:p>
                <w:p w14:paraId="7FF862AE" w14:textId="77777777" w:rsidR="00D51FF7" w:rsidRPr="00795104" w:rsidRDefault="00D51FF7" w:rsidP="00957801">
                  <w:pPr>
                    <w:pStyle w:val="Title"/>
                    <w:pBdr>
                      <w:bottom w:val="none" w:sz="0" w:space="0" w:color="auto"/>
                    </w:pBdr>
                    <w:spacing w:after="0"/>
                    <w:jc w:val="center"/>
                    <w:rPr>
                      <w:rFonts w:ascii="Calibri" w:eastAsia="MS Mincho" w:hAnsi="Calibri"/>
                      <w:b/>
                      <w:color w:val="auto"/>
                      <w:sz w:val="24"/>
                      <w:szCs w:val="24"/>
                    </w:rPr>
                  </w:pPr>
                  <w:r w:rsidRPr="00795104">
                    <w:rPr>
                      <w:rFonts w:ascii="Calibri" w:eastAsia="MS Mincho" w:hAnsi="Calibri"/>
                      <w:b/>
                      <w:color w:val="auto"/>
                      <w:sz w:val="24"/>
                      <w:szCs w:val="24"/>
                    </w:rPr>
                    <w:t>ΝΟΜΟΣ ΔΩΔΕΚΑΝΗΣΟΥ</w:t>
                  </w:r>
                </w:p>
                <w:p w14:paraId="76EEB919" w14:textId="77777777" w:rsidR="00D51FF7" w:rsidRPr="00E64A9B" w:rsidRDefault="00D51FF7" w:rsidP="00957801">
                  <w:pPr>
                    <w:pStyle w:val="Title"/>
                    <w:pBdr>
                      <w:bottom w:val="none" w:sz="0" w:space="0" w:color="auto"/>
                    </w:pBdr>
                    <w:spacing w:after="0"/>
                    <w:jc w:val="center"/>
                    <w:rPr>
                      <w:rFonts w:ascii="Calibri" w:hAnsi="Calibri" w:cs="Arial"/>
                      <w:sz w:val="24"/>
                      <w:szCs w:val="24"/>
                    </w:rPr>
                  </w:pPr>
                  <w:r w:rsidRPr="00795104">
                    <w:rPr>
                      <w:rFonts w:ascii="Calibri" w:eastAsia="MS Mincho" w:hAnsi="Calibri"/>
                      <w:b/>
                      <w:color w:val="auto"/>
                      <w:sz w:val="24"/>
                      <w:szCs w:val="24"/>
                    </w:rPr>
                    <w:t>ΔΗΜΟΣ ΚΩ</w:t>
                  </w:r>
                  <w:r w:rsidRPr="00E64A9B">
                    <w:rPr>
                      <w:rFonts w:ascii="Calibri" w:hAnsi="Calibri" w:cs="Arial"/>
                      <w:sz w:val="24"/>
                      <w:szCs w:val="24"/>
                    </w:rPr>
                    <w:t xml:space="preserve"> </w:t>
                  </w:r>
                </w:p>
                <w:p w14:paraId="3F3FF915" w14:textId="77777777" w:rsidR="00D51FF7" w:rsidRPr="00795104" w:rsidRDefault="00D51FF7" w:rsidP="00957801">
                  <w:pPr>
                    <w:pBdr>
                      <w:bottom w:val="single" w:sz="12" w:space="2" w:color="548DD4"/>
                    </w:pBdr>
                    <w:spacing w:after="0" w:line="240" w:lineRule="auto"/>
                    <w:jc w:val="center"/>
                    <w:rPr>
                      <w:rFonts w:eastAsia="MS Mincho"/>
                      <w:sz w:val="24"/>
                      <w:szCs w:val="24"/>
                    </w:rPr>
                  </w:pPr>
                  <w:r>
                    <w:rPr>
                      <w:rFonts w:eastAsia="MS Mincho"/>
                      <w:sz w:val="24"/>
                      <w:szCs w:val="24"/>
                    </w:rPr>
                    <w:t>ΑΥΤΟΤΕΛΕΣ  ΤΜΗΜΑ ΔΗΜΑΡΧΟΥ</w:t>
                  </w:r>
                </w:p>
                <w:p w14:paraId="14435DFE" w14:textId="77777777" w:rsidR="00D51FF7" w:rsidRPr="00795104" w:rsidRDefault="00D51FF7" w:rsidP="00957801">
                  <w:pPr>
                    <w:spacing w:after="0" w:line="240" w:lineRule="auto"/>
                    <w:rPr>
                      <w:sz w:val="24"/>
                      <w:szCs w:val="24"/>
                    </w:rPr>
                  </w:pPr>
                  <w:r w:rsidRPr="00795104">
                    <w:rPr>
                      <w:b/>
                      <w:sz w:val="24"/>
                      <w:szCs w:val="24"/>
                    </w:rPr>
                    <w:t>Ταχ. Δ/νση</w:t>
                  </w:r>
                  <w:r>
                    <w:rPr>
                      <w:b/>
                      <w:sz w:val="24"/>
                      <w:szCs w:val="24"/>
                    </w:rPr>
                    <w:t xml:space="preserve">           </w:t>
                  </w:r>
                  <w:r w:rsidRPr="00795104">
                    <w:rPr>
                      <w:b/>
                      <w:sz w:val="24"/>
                      <w:szCs w:val="24"/>
                    </w:rPr>
                    <w:t>:</w:t>
                  </w:r>
                  <w:r w:rsidRPr="00795104">
                    <w:rPr>
                      <w:sz w:val="24"/>
                      <w:szCs w:val="24"/>
                    </w:rPr>
                    <w:t>Ακτή Κουντουριώτη 7, Κως</w:t>
                  </w:r>
                </w:p>
                <w:p w14:paraId="7779980F" w14:textId="77777777" w:rsidR="00D51FF7" w:rsidRPr="00795104" w:rsidRDefault="00D51FF7" w:rsidP="00957801">
                  <w:pPr>
                    <w:spacing w:after="0" w:line="240" w:lineRule="auto"/>
                    <w:rPr>
                      <w:sz w:val="24"/>
                      <w:szCs w:val="24"/>
                    </w:rPr>
                  </w:pPr>
                  <w:r w:rsidRPr="00795104">
                    <w:rPr>
                      <w:b/>
                      <w:sz w:val="24"/>
                      <w:szCs w:val="24"/>
                    </w:rPr>
                    <w:t>Ταχ. Κ</w:t>
                  </w:r>
                  <w:r>
                    <w:rPr>
                      <w:b/>
                      <w:sz w:val="24"/>
                      <w:szCs w:val="24"/>
                    </w:rPr>
                    <w:t xml:space="preserve">ώδικας       </w:t>
                  </w:r>
                  <w:r w:rsidRPr="00795104">
                    <w:rPr>
                      <w:b/>
                      <w:sz w:val="24"/>
                      <w:szCs w:val="24"/>
                    </w:rPr>
                    <w:t>:</w:t>
                  </w:r>
                  <w:r w:rsidRPr="00795104">
                    <w:rPr>
                      <w:sz w:val="24"/>
                      <w:szCs w:val="24"/>
                    </w:rPr>
                    <w:t>85300</w:t>
                  </w:r>
                </w:p>
                <w:p w14:paraId="0ECB7FE6" w14:textId="77777777" w:rsidR="00D51FF7" w:rsidRPr="00795104" w:rsidRDefault="00D51FF7" w:rsidP="00C330ED">
                  <w:pPr>
                    <w:tabs>
                      <w:tab w:val="left" w:pos="851"/>
                    </w:tabs>
                    <w:spacing w:after="0" w:line="240" w:lineRule="auto"/>
                    <w:rPr>
                      <w:sz w:val="24"/>
                      <w:szCs w:val="24"/>
                    </w:rPr>
                  </w:pPr>
                  <w:r w:rsidRPr="00795104">
                    <w:rPr>
                      <w:b/>
                      <w:sz w:val="24"/>
                      <w:szCs w:val="24"/>
                    </w:rPr>
                    <w:t>Τηλ.</w:t>
                  </w:r>
                  <w:r>
                    <w:rPr>
                      <w:b/>
                      <w:sz w:val="24"/>
                      <w:szCs w:val="24"/>
                    </w:rPr>
                    <w:t xml:space="preserve">                        </w:t>
                  </w:r>
                  <w:r w:rsidRPr="00795104">
                    <w:rPr>
                      <w:b/>
                      <w:sz w:val="24"/>
                      <w:szCs w:val="24"/>
                    </w:rPr>
                    <w:t>:</w:t>
                  </w:r>
                  <w:r w:rsidRPr="00795104">
                    <w:rPr>
                      <w:sz w:val="24"/>
                      <w:szCs w:val="24"/>
                    </w:rPr>
                    <w:t>22423-604</w:t>
                  </w:r>
                  <w:r>
                    <w:rPr>
                      <w:sz w:val="24"/>
                      <w:szCs w:val="24"/>
                    </w:rPr>
                    <w:t>37</w:t>
                  </w:r>
                  <w:r w:rsidR="00AE6A3E">
                    <w:rPr>
                      <w:sz w:val="24"/>
                      <w:szCs w:val="24"/>
                    </w:rPr>
                    <w:t>, -423</w:t>
                  </w:r>
                </w:p>
                <w:p w14:paraId="2FF64531" w14:textId="77777777" w:rsidR="00D51FF7" w:rsidRPr="00001381" w:rsidRDefault="00D51FF7" w:rsidP="00957801">
                  <w:pPr>
                    <w:spacing w:after="0" w:line="240" w:lineRule="auto"/>
                    <w:rPr>
                      <w:sz w:val="24"/>
                      <w:szCs w:val="24"/>
                    </w:rPr>
                  </w:pPr>
                  <w:r>
                    <w:rPr>
                      <w:b/>
                      <w:sz w:val="24"/>
                      <w:szCs w:val="24"/>
                    </w:rPr>
                    <w:t>Ηλεκτρον. δ/νση :</w:t>
                  </w:r>
                  <w:r>
                    <w:rPr>
                      <w:sz w:val="24"/>
                      <w:szCs w:val="24"/>
                      <w:lang w:val="en-US"/>
                    </w:rPr>
                    <w:t>kos</w:t>
                  </w:r>
                  <w:r w:rsidRPr="00001381">
                    <w:rPr>
                      <w:sz w:val="24"/>
                      <w:szCs w:val="24"/>
                    </w:rPr>
                    <w:t>_</w:t>
                  </w:r>
                  <w:r>
                    <w:rPr>
                      <w:sz w:val="24"/>
                      <w:szCs w:val="24"/>
                      <w:lang w:val="en-US"/>
                    </w:rPr>
                    <w:t>mayor</w:t>
                  </w:r>
                  <w:r w:rsidRPr="00001381">
                    <w:rPr>
                      <w:sz w:val="24"/>
                      <w:szCs w:val="24"/>
                    </w:rPr>
                    <w:t>@</w:t>
                  </w:r>
                  <w:r>
                    <w:rPr>
                      <w:sz w:val="24"/>
                      <w:szCs w:val="24"/>
                      <w:lang w:val="en-US"/>
                    </w:rPr>
                    <w:t>kos</w:t>
                  </w:r>
                  <w:r w:rsidRPr="00001381">
                    <w:rPr>
                      <w:sz w:val="24"/>
                      <w:szCs w:val="24"/>
                    </w:rPr>
                    <w:t>.</w:t>
                  </w:r>
                  <w:r>
                    <w:rPr>
                      <w:sz w:val="24"/>
                      <w:szCs w:val="24"/>
                      <w:lang w:val="en-US"/>
                    </w:rPr>
                    <w:t>gr</w:t>
                  </w:r>
                  <w:r w:rsidRPr="00001381">
                    <w:rPr>
                      <w:sz w:val="24"/>
                      <w:szCs w:val="24"/>
                    </w:rPr>
                    <w:t xml:space="preserve"> </w:t>
                  </w:r>
                </w:p>
                <w:p w14:paraId="15C929D7" w14:textId="77777777" w:rsidR="00D51FF7" w:rsidRPr="00001381" w:rsidRDefault="00D51FF7" w:rsidP="00957801">
                  <w:pPr>
                    <w:spacing w:after="0" w:line="240" w:lineRule="auto"/>
                    <w:rPr>
                      <w:sz w:val="24"/>
                      <w:szCs w:val="24"/>
                    </w:rPr>
                  </w:pPr>
                </w:p>
              </w:txbxContent>
            </v:textbox>
            <w10:wrap type="through"/>
          </v:rect>
        </w:pict>
      </w:r>
    </w:p>
    <w:p w14:paraId="17DA43E0" w14:textId="77777777" w:rsidR="005B7B9A" w:rsidRDefault="00D01EC5" w:rsidP="006B6B6A">
      <w:pPr>
        <w:spacing w:after="0" w:line="240" w:lineRule="auto"/>
        <w:jc w:val="both"/>
        <w:rPr>
          <w:rFonts w:cs="Calibri"/>
          <w:b/>
          <w:sz w:val="24"/>
          <w:szCs w:val="24"/>
        </w:rPr>
      </w:pPr>
      <w:r>
        <w:rPr>
          <w:rFonts w:cs="Calibri"/>
          <w:b/>
          <w:sz w:val="24"/>
          <w:szCs w:val="24"/>
        </w:rPr>
        <w:t xml:space="preserve">    </w:t>
      </w:r>
    </w:p>
    <w:p w14:paraId="2B6AAB36" w14:textId="77777777" w:rsidR="00334AC7" w:rsidRDefault="00334AC7" w:rsidP="006B6B6A">
      <w:pPr>
        <w:spacing w:after="0" w:line="240" w:lineRule="auto"/>
        <w:jc w:val="both"/>
        <w:rPr>
          <w:rFonts w:cs="Calibri"/>
          <w:b/>
          <w:sz w:val="24"/>
          <w:szCs w:val="24"/>
        </w:rPr>
      </w:pPr>
    </w:p>
    <w:p w14:paraId="3637115B" w14:textId="77777777" w:rsidR="00CE1A6B" w:rsidRDefault="00334AC7" w:rsidP="006B6B6A">
      <w:pPr>
        <w:spacing w:after="0" w:line="240" w:lineRule="auto"/>
        <w:jc w:val="both"/>
        <w:rPr>
          <w:rFonts w:cs="Calibri"/>
          <w:b/>
          <w:sz w:val="24"/>
          <w:szCs w:val="24"/>
        </w:rPr>
      </w:pPr>
      <w:r>
        <w:rPr>
          <w:rFonts w:cs="Calibri"/>
          <w:b/>
          <w:sz w:val="24"/>
          <w:szCs w:val="24"/>
        </w:rPr>
        <w:t xml:space="preserve">           </w:t>
      </w:r>
      <w:r w:rsidR="00EC2296">
        <w:rPr>
          <w:rFonts w:cs="Calibri"/>
          <w:b/>
          <w:sz w:val="24"/>
          <w:szCs w:val="24"/>
        </w:rPr>
        <w:t xml:space="preserve">         </w:t>
      </w:r>
    </w:p>
    <w:p w14:paraId="79A1A89F" w14:textId="77777777" w:rsidR="0033096A" w:rsidRDefault="00353D52" w:rsidP="006B6B6A">
      <w:pPr>
        <w:tabs>
          <w:tab w:val="left" w:pos="1488"/>
        </w:tabs>
        <w:autoSpaceDE w:val="0"/>
        <w:autoSpaceDN w:val="0"/>
        <w:adjustRightInd w:val="0"/>
        <w:spacing w:after="0" w:line="240" w:lineRule="auto"/>
        <w:jc w:val="both"/>
        <w:rPr>
          <w:rFonts w:cs="Calibri"/>
          <w:bCs/>
          <w:sz w:val="24"/>
          <w:szCs w:val="24"/>
        </w:rPr>
      </w:pPr>
      <w:r>
        <w:rPr>
          <w:rFonts w:cs="Calibri"/>
          <w:bCs/>
          <w:sz w:val="24"/>
          <w:szCs w:val="24"/>
        </w:rPr>
        <w:tab/>
      </w:r>
      <w:r>
        <w:rPr>
          <w:rFonts w:cs="Calibri"/>
          <w:b/>
          <w:sz w:val="24"/>
          <w:szCs w:val="24"/>
        </w:rPr>
        <w:t xml:space="preserve"> </w:t>
      </w:r>
    </w:p>
    <w:p w14:paraId="49CED06D" w14:textId="77777777" w:rsidR="001728C3" w:rsidRDefault="001728C3" w:rsidP="006B6B6A">
      <w:pPr>
        <w:autoSpaceDE w:val="0"/>
        <w:autoSpaceDN w:val="0"/>
        <w:adjustRightInd w:val="0"/>
        <w:spacing w:after="0" w:line="240" w:lineRule="auto"/>
        <w:jc w:val="both"/>
        <w:rPr>
          <w:rFonts w:cs="Calibri"/>
          <w:bCs/>
          <w:sz w:val="24"/>
          <w:szCs w:val="24"/>
        </w:rPr>
      </w:pPr>
    </w:p>
    <w:p w14:paraId="1E1EB865" w14:textId="77777777" w:rsidR="001728C3" w:rsidRDefault="00720127" w:rsidP="006B6B6A">
      <w:pPr>
        <w:autoSpaceDE w:val="0"/>
        <w:autoSpaceDN w:val="0"/>
        <w:adjustRightInd w:val="0"/>
        <w:spacing w:after="0" w:line="240" w:lineRule="auto"/>
        <w:jc w:val="both"/>
        <w:rPr>
          <w:rFonts w:cs="Calibri"/>
          <w:bCs/>
          <w:sz w:val="24"/>
          <w:szCs w:val="24"/>
        </w:rPr>
      </w:pPr>
      <w:r>
        <w:rPr>
          <w:rFonts w:cs="Calibri"/>
          <w:bCs/>
          <w:sz w:val="24"/>
          <w:szCs w:val="24"/>
        </w:rPr>
        <w:t xml:space="preserve">        </w:t>
      </w:r>
    </w:p>
    <w:p w14:paraId="45A105BA" w14:textId="4BF1244B" w:rsidR="00720127" w:rsidRPr="003C1E35" w:rsidRDefault="00957801" w:rsidP="003C1E35">
      <w:pPr>
        <w:pStyle w:val="Heading2"/>
        <w:spacing w:line="360" w:lineRule="auto"/>
        <w:jc w:val="both"/>
        <w:rPr>
          <w:rFonts w:ascii="Calibri" w:hAnsi="Calibri" w:cs="Calibri"/>
          <w:b w:val="0"/>
          <w:i w:val="0"/>
          <w:sz w:val="24"/>
          <w:szCs w:val="24"/>
        </w:rPr>
      </w:pPr>
      <w:r>
        <w:rPr>
          <w:rFonts w:ascii="Calibri" w:hAnsi="Calibri" w:cs="Calibri"/>
          <w:b w:val="0"/>
          <w:bCs w:val="0"/>
          <w:i w:val="0"/>
          <w:sz w:val="24"/>
          <w:szCs w:val="24"/>
        </w:rPr>
        <w:tab/>
      </w:r>
    </w:p>
    <w:p w14:paraId="4D659473" w14:textId="77777777" w:rsidR="006B6B6A" w:rsidRPr="007F015E" w:rsidRDefault="00C730A2" w:rsidP="007F015E">
      <w:pPr>
        <w:pStyle w:val="Heading2"/>
        <w:ind w:left="3402" w:firstLine="567"/>
        <w:jc w:val="both"/>
        <w:rPr>
          <w:rFonts w:ascii="Calibri" w:hAnsi="Calibri" w:cs="Calibri"/>
          <w:i w:val="0"/>
          <w:sz w:val="24"/>
          <w:szCs w:val="24"/>
        </w:rPr>
      </w:pPr>
      <w:r>
        <w:rPr>
          <w:rFonts w:ascii="Calibri" w:hAnsi="Calibri" w:cs="Calibri"/>
          <w:i w:val="0"/>
          <w:sz w:val="24"/>
          <w:szCs w:val="24"/>
          <w:u w:val="single"/>
        </w:rPr>
        <w:t>ΑΠΟΦΑΣΗ</w:t>
      </w:r>
    </w:p>
    <w:p w14:paraId="1BF02BAB" w14:textId="092AB35F" w:rsidR="002202AF" w:rsidRDefault="00D01EC5" w:rsidP="006B6B6A">
      <w:pPr>
        <w:spacing w:line="240" w:lineRule="auto"/>
        <w:contextualSpacing/>
        <w:jc w:val="both"/>
        <w:rPr>
          <w:rFonts w:cs="Calibri"/>
          <w:b/>
          <w:sz w:val="24"/>
          <w:szCs w:val="24"/>
        </w:rPr>
      </w:pPr>
      <w:r>
        <w:rPr>
          <w:rFonts w:cs="Calibri"/>
          <w:b/>
          <w:sz w:val="24"/>
          <w:szCs w:val="24"/>
        </w:rPr>
        <w:t xml:space="preserve">                                                           </w:t>
      </w:r>
      <w:r w:rsidR="00AE6A3E">
        <w:rPr>
          <w:rFonts w:cs="Calibri"/>
          <w:b/>
          <w:sz w:val="24"/>
          <w:szCs w:val="24"/>
        </w:rPr>
        <w:t xml:space="preserve">      </w:t>
      </w:r>
      <w:r w:rsidR="007B51CA">
        <w:rPr>
          <w:rFonts w:cs="Calibri"/>
          <w:b/>
          <w:sz w:val="24"/>
          <w:szCs w:val="24"/>
        </w:rPr>
        <w:t xml:space="preserve"> </w:t>
      </w:r>
      <w:r w:rsidR="00AB4687">
        <w:rPr>
          <w:rFonts w:cs="Calibri"/>
          <w:b/>
          <w:sz w:val="24"/>
          <w:szCs w:val="24"/>
        </w:rPr>
        <w:t>Ο ΔΗΜΑΡΧΟΣ  ΚΩ</w:t>
      </w:r>
    </w:p>
    <w:p w14:paraId="67C7F2D2" w14:textId="77777777" w:rsidR="00EB35EC" w:rsidRDefault="00EB35EC" w:rsidP="004F0026">
      <w:pPr>
        <w:contextualSpacing/>
        <w:jc w:val="both"/>
        <w:rPr>
          <w:rFonts w:cs="Calibri"/>
          <w:bCs/>
          <w:sz w:val="24"/>
          <w:szCs w:val="24"/>
        </w:rPr>
      </w:pPr>
      <w:r>
        <w:rPr>
          <w:rFonts w:cs="Calibri"/>
          <w:bCs/>
          <w:sz w:val="24"/>
          <w:szCs w:val="24"/>
        </w:rPr>
        <w:t>Έχοντας υπόψη:</w:t>
      </w:r>
    </w:p>
    <w:p w14:paraId="7CBB48DD" w14:textId="77777777" w:rsidR="00720127" w:rsidRDefault="00720127" w:rsidP="004F0026">
      <w:pPr>
        <w:pStyle w:val="Bodytext1"/>
        <w:numPr>
          <w:ilvl w:val="0"/>
          <w:numId w:val="25"/>
        </w:numPr>
        <w:shd w:val="clear" w:color="auto" w:fill="auto"/>
        <w:tabs>
          <w:tab w:val="left" w:pos="361"/>
        </w:tabs>
        <w:spacing w:before="0" w:after="236" w:line="276" w:lineRule="auto"/>
        <w:ind w:left="20" w:right="20" w:firstLine="0"/>
        <w:rPr>
          <w:rFonts w:ascii="Calibri" w:hAnsi="Calibri" w:cs="Calibri"/>
          <w:sz w:val="24"/>
          <w:szCs w:val="24"/>
        </w:rPr>
      </w:pPr>
      <w:r>
        <w:rPr>
          <w:rFonts w:ascii="Calibri" w:hAnsi="Calibri" w:cs="Calibri"/>
          <w:sz w:val="24"/>
          <w:szCs w:val="24"/>
        </w:rPr>
        <w:t>Τις διατάξεις του άρθρου 58 του Ν. 3852/2010, (ΦΕΚ 87/Α/2010) «Νέα Αρχιτεκτονική της Αυτοδιοίκησης και της Αποκεντρωμένης Διοίκησης – Πρόγραμμα Καλλικράτης», περί αρμοδιοτήτων του Δημάρχου όπως έχει τροποποιηθεί με το άρθρο 203 του ν. 4555/2018, ΦΕΚ 133/Α/2018.</w:t>
      </w:r>
    </w:p>
    <w:p w14:paraId="37E739AD" w14:textId="77777777" w:rsidR="005132D8" w:rsidRDefault="003F5624" w:rsidP="004F0026">
      <w:pPr>
        <w:pStyle w:val="Bodytext1"/>
        <w:numPr>
          <w:ilvl w:val="0"/>
          <w:numId w:val="25"/>
        </w:numPr>
        <w:shd w:val="clear" w:color="auto" w:fill="auto"/>
        <w:tabs>
          <w:tab w:val="left" w:pos="361"/>
        </w:tabs>
        <w:spacing w:before="0" w:after="236" w:line="276" w:lineRule="auto"/>
        <w:ind w:left="20" w:right="20" w:firstLine="0"/>
        <w:rPr>
          <w:rFonts w:ascii="Calibri" w:hAnsi="Calibri" w:cs="Calibri"/>
          <w:sz w:val="24"/>
          <w:szCs w:val="24"/>
        </w:rPr>
      </w:pPr>
      <w:r>
        <w:rPr>
          <w:rFonts w:ascii="Calibri" w:hAnsi="Calibri" w:cs="Calibri"/>
          <w:sz w:val="24"/>
          <w:szCs w:val="24"/>
        </w:rPr>
        <w:t>Τις διατάξεις του άρθρου 59 του ν. 3852/2010 «Νέα Αρχιτεκτονική της Αυτοδιοίκησης και της Αποκεντρωμένης Διοίκησης- Πρόγραμμα Καλλικράτης» (Α' 87), όπως τροποποιήθηκε από την παρ.1 του άρθρου 68 του ν.4555/2018 (Α’ 133) Πρόγραμμα Κλεισθένης Ι, από το άρθρο 5 του ν.4623/2019 (Α' 134), από το άρθρο 47 του ν.4647/19 (Α’ 204), το άρθρο 3 του ν. 5056/23 και το άρθρο 118 του ν. 5079/23.</w:t>
      </w:r>
    </w:p>
    <w:p w14:paraId="3C9C7132" w14:textId="77777777" w:rsidR="003F5624" w:rsidRDefault="003F5624" w:rsidP="004F0026">
      <w:pPr>
        <w:pStyle w:val="Bodytext1"/>
        <w:numPr>
          <w:ilvl w:val="0"/>
          <w:numId w:val="25"/>
        </w:numPr>
        <w:shd w:val="clear" w:color="auto" w:fill="auto"/>
        <w:tabs>
          <w:tab w:val="left" w:pos="361"/>
        </w:tabs>
        <w:spacing w:before="0" w:after="236" w:line="276" w:lineRule="auto"/>
        <w:ind w:left="20" w:right="20" w:firstLine="0"/>
        <w:rPr>
          <w:rFonts w:ascii="Calibri" w:hAnsi="Calibri" w:cs="Calibri"/>
          <w:sz w:val="24"/>
          <w:szCs w:val="24"/>
        </w:rPr>
      </w:pPr>
      <w:r>
        <w:rPr>
          <w:rFonts w:ascii="Calibri" w:hAnsi="Calibri" w:cs="Calibri"/>
          <w:sz w:val="24"/>
          <w:szCs w:val="24"/>
        </w:rPr>
        <w:t>Τις διατάξεις του άρθρου 2 του ν. 3852/2010 όπως τροποποιήθηκε και ισχύει.</w:t>
      </w:r>
    </w:p>
    <w:p w14:paraId="58AF72B7" w14:textId="77777777" w:rsidR="003F5624" w:rsidRDefault="003F5624" w:rsidP="004F0026">
      <w:pPr>
        <w:pStyle w:val="Bodytext1"/>
        <w:numPr>
          <w:ilvl w:val="0"/>
          <w:numId w:val="25"/>
        </w:numPr>
        <w:shd w:val="clear" w:color="auto" w:fill="auto"/>
        <w:tabs>
          <w:tab w:val="left" w:pos="361"/>
        </w:tabs>
        <w:spacing w:before="0" w:after="236" w:line="276" w:lineRule="auto"/>
        <w:ind w:left="20" w:right="20" w:firstLine="0"/>
        <w:rPr>
          <w:rFonts w:ascii="Calibri" w:hAnsi="Calibri" w:cs="Calibri"/>
          <w:sz w:val="24"/>
          <w:szCs w:val="24"/>
        </w:rPr>
      </w:pPr>
      <w:r>
        <w:rPr>
          <w:rFonts w:ascii="Calibri" w:hAnsi="Calibri" w:cs="Calibri"/>
          <w:sz w:val="24"/>
          <w:szCs w:val="24"/>
        </w:rPr>
        <w:t>Τις διατάξεις του άρθρου 92 του ν. 3852/2010 «Νέα Αρχιτεκτονική της Αυτοδιοίκησης και της Αποκεντρωμένης Διοίκησης- Πρόγραμμα Καλλικράτης» (Α' 87), όπως τροποποιήθηκε από το άρθρο 33 του ν.4483/2017 (Α’ 107) και της παρ. 3 ε' άρθρου 3 ν.4051/2012 (Α' 40), αναφορικά με την αντιμισθία.</w:t>
      </w:r>
    </w:p>
    <w:p w14:paraId="5DD0B15E" w14:textId="77777777" w:rsidR="003F5624" w:rsidRDefault="003F5624" w:rsidP="004F0026">
      <w:pPr>
        <w:pStyle w:val="Bodytext1"/>
        <w:numPr>
          <w:ilvl w:val="0"/>
          <w:numId w:val="25"/>
        </w:numPr>
        <w:shd w:val="clear" w:color="auto" w:fill="auto"/>
        <w:tabs>
          <w:tab w:val="left" w:pos="361"/>
        </w:tabs>
        <w:spacing w:before="0" w:after="236" w:line="276" w:lineRule="auto"/>
        <w:ind w:left="20" w:right="20" w:firstLine="0"/>
        <w:rPr>
          <w:rFonts w:ascii="Calibri" w:hAnsi="Calibri" w:cs="Calibri"/>
          <w:sz w:val="24"/>
          <w:szCs w:val="24"/>
        </w:rPr>
      </w:pPr>
      <w:r>
        <w:rPr>
          <w:rFonts w:ascii="Calibri" w:hAnsi="Calibri" w:cs="Calibri"/>
          <w:sz w:val="24"/>
          <w:szCs w:val="24"/>
        </w:rPr>
        <w:t>Το άρθρο 30 του ν. 5056/23</w:t>
      </w:r>
      <w:r w:rsidR="00D6739D">
        <w:rPr>
          <w:rFonts w:ascii="Calibri" w:hAnsi="Calibri" w:cs="Calibri"/>
          <w:sz w:val="24"/>
          <w:szCs w:val="24"/>
        </w:rPr>
        <w:t>.</w:t>
      </w:r>
    </w:p>
    <w:p w14:paraId="2A3149A7" w14:textId="77777777" w:rsidR="003F5624" w:rsidRDefault="003F5624" w:rsidP="004F0026">
      <w:pPr>
        <w:pStyle w:val="Bodytext1"/>
        <w:numPr>
          <w:ilvl w:val="0"/>
          <w:numId w:val="25"/>
        </w:numPr>
        <w:shd w:val="clear" w:color="auto" w:fill="auto"/>
        <w:tabs>
          <w:tab w:val="left" w:pos="361"/>
        </w:tabs>
        <w:spacing w:before="0" w:after="236" w:line="276" w:lineRule="auto"/>
        <w:ind w:left="20" w:right="20" w:firstLine="0"/>
        <w:rPr>
          <w:rFonts w:ascii="Calibri" w:hAnsi="Calibri" w:cs="Calibri"/>
          <w:sz w:val="24"/>
          <w:szCs w:val="24"/>
        </w:rPr>
      </w:pPr>
      <w:r>
        <w:rPr>
          <w:rFonts w:ascii="Calibri" w:hAnsi="Calibri" w:cs="Calibri"/>
          <w:sz w:val="24"/>
          <w:szCs w:val="24"/>
        </w:rPr>
        <w:t xml:space="preserve"> Την υπ' αριθ. 28549/16.04.2019 (ΦΕΚ 1327/17.04.2019 τεύχος B’) απόφαση ΥΠ.ΕΣ. "Πρωτοβάθμιοι και Δευτεροβάθμιοι Οργανισμοί Τοπικής Αυτοδιοίκησης της Χώρας, σύμφωνα με το ν. 3852/2010, όπως ισχύει."</w:t>
      </w:r>
    </w:p>
    <w:p w14:paraId="3FE351BA" w14:textId="77777777" w:rsidR="003F5624" w:rsidRDefault="003F5624" w:rsidP="004F0026">
      <w:pPr>
        <w:pStyle w:val="Bodytext1"/>
        <w:numPr>
          <w:ilvl w:val="0"/>
          <w:numId w:val="25"/>
        </w:numPr>
        <w:shd w:val="clear" w:color="auto" w:fill="auto"/>
        <w:tabs>
          <w:tab w:val="left" w:pos="361"/>
        </w:tabs>
        <w:spacing w:before="0" w:after="236" w:line="276" w:lineRule="auto"/>
        <w:ind w:left="20" w:right="20" w:firstLine="0"/>
        <w:rPr>
          <w:rFonts w:ascii="Calibri" w:hAnsi="Calibri" w:cs="Calibri"/>
          <w:sz w:val="24"/>
          <w:szCs w:val="24"/>
        </w:rPr>
      </w:pPr>
      <w:r>
        <w:rPr>
          <w:rFonts w:ascii="Calibri" w:hAnsi="Calibri" w:cs="Calibri"/>
          <w:sz w:val="24"/>
          <w:szCs w:val="24"/>
        </w:rPr>
        <w:t>Την εγκύκλιο ΥΠ.ΕΣ. εγκ.1333/110822/27.12.2023: «Αντιδήμαρχοι»</w:t>
      </w:r>
      <w:r w:rsidR="00B643F1">
        <w:rPr>
          <w:rFonts w:ascii="Calibri" w:hAnsi="Calibri" w:cs="Calibri"/>
          <w:sz w:val="24"/>
          <w:szCs w:val="24"/>
        </w:rPr>
        <w:t>.</w:t>
      </w:r>
    </w:p>
    <w:p w14:paraId="0EC3200B" w14:textId="77777777" w:rsidR="00737B07" w:rsidRDefault="003F5624">
      <w:pPr>
        <w:pStyle w:val="Bodytext1"/>
        <w:numPr>
          <w:ilvl w:val="0"/>
          <w:numId w:val="25"/>
        </w:numPr>
        <w:shd w:val="clear" w:color="auto" w:fill="auto"/>
        <w:tabs>
          <w:tab w:val="left" w:pos="361"/>
        </w:tabs>
        <w:spacing w:before="0" w:after="291" w:line="283" w:lineRule="exact"/>
        <w:ind w:left="20" w:right="20" w:firstLine="0"/>
        <w:rPr>
          <w:rFonts w:ascii="Calibri" w:hAnsi="Calibri" w:cs="Calibri"/>
          <w:sz w:val="24"/>
          <w:szCs w:val="24"/>
        </w:rPr>
      </w:pPr>
      <w:r>
        <w:rPr>
          <w:rFonts w:ascii="Calibri" w:hAnsi="Calibri" w:cs="Calibri"/>
          <w:sz w:val="24"/>
          <w:szCs w:val="24"/>
        </w:rPr>
        <w:t>Τα επίσημα πληθυσμιακά δεδομένα της τελευταίας απογραφής έτους 2021 (Ελληνική Στατιστική Αρχή 2846 / Β4 – 461/21.04.2023) για τον Δήμο Κω, σύμφωνα με τα οποία ο πληθυσμός του ανέρχεται στους 37.089 κατοίκους.</w:t>
      </w:r>
    </w:p>
    <w:p w14:paraId="6EB106CE" w14:textId="77777777" w:rsidR="002F4605" w:rsidRDefault="003F5624">
      <w:pPr>
        <w:pStyle w:val="Bodytext1"/>
        <w:numPr>
          <w:ilvl w:val="0"/>
          <w:numId w:val="25"/>
        </w:numPr>
        <w:shd w:val="clear" w:color="auto" w:fill="auto"/>
        <w:tabs>
          <w:tab w:val="left" w:pos="361"/>
        </w:tabs>
        <w:spacing w:before="0" w:after="291" w:line="283" w:lineRule="exact"/>
        <w:ind w:left="20" w:right="20" w:firstLine="0"/>
        <w:rPr>
          <w:rFonts w:ascii="Calibri" w:hAnsi="Calibri" w:cs="Calibri"/>
          <w:sz w:val="24"/>
          <w:szCs w:val="24"/>
        </w:rPr>
      </w:pPr>
      <w:r>
        <w:rPr>
          <w:rFonts w:ascii="Calibri" w:hAnsi="Calibri" w:cs="Calibri"/>
          <w:sz w:val="24"/>
          <w:szCs w:val="24"/>
        </w:rPr>
        <w:t>Το γεγονός ότι στο Δήμο</w:t>
      </w:r>
      <w:r w:rsidR="005132D8">
        <w:rPr>
          <w:rFonts w:ascii="Calibri" w:hAnsi="Calibri" w:cs="Calibri"/>
          <w:sz w:val="24"/>
          <w:szCs w:val="24"/>
        </w:rPr>
        <w:t xml:space="preserve"> Κω</w:t>
      </w:r>
      <w:r>
        <w:rPr>
          <w:rFonts w:ascii="Calibri" w:hAnsi="Calibri" w:cs="Calibri"/>
          <w:sz w:val="24"/>
          <w:szCs w:val="24"/>
        </w:rPr>
        <w:t xml:space="preserve"> μπορεί να ορισθούν επτά </w:t>
      </w:r>
      <w:r w:rsidR="006B6B6A">
        <w:rPr>
          <w:rFonts w:ascii="Calibri" w:hAnsi="Calibri" w:cs="Calibri"/>
          <w:sz w:val="24"/>
          <w:szCs w:val="24"/>
        </w:rPr>
        <w:t xml:space="preserve">έμμισθοι </w:t>
      </w:r>
      <w:r>
        <w:rPr>
          <w:rFonts w:ascii="Calibri" w:hAnsi="Calibri" w:cs="Calibri"/>
          <w:sz w:val="24"/>
          <w:szCs w:val="24"/>
        </w:rPr>
        <w:t>και δυο άμισθοι</w:t>
      </w:r>
      <w:r w:rsidR="00990CAF" w:rsidRPr="00990CAF">
        <w:rPr>
          <w:rFonts w:ascii="Calibri" w:hAnsi="Calibri" w:cs="Calibri"/>
          <w:sz w:val="24"/>
          <w:szCs w:val="24"/>
        </w:rPr>
        <w:t xml:space="preserve"> </w:t>
      </w:r>
      <w:r w:rsidR="00990CAF">
        <w:rPr>
          <w:rFonts w:ascii="Calibri" w:hAnsi="Calibri" w:cs="Calibri"/>
          <w:sz w:val="24"/>
          <w:szCs w:val="24"/>
        </w:rPr>
        <w:t>αντιδήμαρχοι</w:t>
      </w:r>
      <w:r w:rsidR="00B643F1">
        <w:rPr>
          <w:rFonts w:ascii="Calibri" w:hAnsi="Calibri" w:cs="Calibri"/>
          <w:sz w:val="24"/>
          <w:szCs w:val="24"/>
        </w:rPr>
        <w:t>.</w:t>
      </w:r>
      <w:r>
        <w:rPr>
          <w:rFonts w:ascii="Calibri" w:hAnsi="Calibri" w:cs="Calibri"/>
          <w:sz w:val="24"/>
          <w:szCs w:val="24"/>
        </w:rPr>
        <w:t xml:space="preserve"> </w:t>
      </w:r>
    </w:p>
    <w:p w14:paraId="185F119D" w14:textId="73E4E626" w:rsidR="00737B07" w:rsidRDefault="002F4605">
      <w:pPr>
        <w:pStyle w:val="Bodytext1"/>
        <w:numPr>
          <w:ilvl w:val="0"/>
          <w:numId w:val="25"/>
        </w:numPr>
        <w:shd w:val="clear" w:color="auto" w:fill="auto"/>
        <w:tabs>
          <w:tab w:val="left" w:pos="361"/>
        </w:tabs>
        <w:spacing w:before="0" w:after="291" w:line="283" w:lineRule="exact"/>
        <w:ind w:left="20" w:right="20" w:firstLine="0"/>
        <w:rPr>
          <w:rFonts w:ascii="Calibri" w:hAnsi="Calibri" w:cs="Calibri"/>
          <w:sz w:val="24"/>
          <w:szCs w:val="24"/>
        </w:rPr>
      </w:pPr>
      <w:r w:rsidRPr="00B364DA">
        <w:rPr>
          <w:rFonts w:ascii="Calibri" w:hAnsi="Calibri" w:cs="Calibri"/>
          <w:sz w:val="24"/>
          <w:szCs w:val="24"/>
        </w:rPr>
        <w:t>Την υπ’αριθμ. 3247/3</w:t>
      </w:r>
      <w:r w:rsidR="00595EBD">
        <w:rPr>
          <w:rFonts w:ascii="Calibri" w:hAnsi="Calibri" w:cs="Calibri"/>
          <w:sz w:val="24"/>
          <w:szCs w:val="24"/>
        </w:rPr>
        <w:t>1-12-2024 Απόφαση Ορισμού Αντιδη</w:t>
      </w:r>
      <w:r w:rsidRPr="00B364DA">
        <w:rPr>
          <w:rFonts w:ascii="Calibri" w:hAnsi="Calibri" w:cs="Calibri"/>
          <w:sz w:val="24"/>
          <w:szCs w:val="24"/>
        </w:rPr>
        <w:t>μάρχων</w:t>
      </w:r>
      <w:r w:rsidR="0041326C">
        <w:rPr>
          <w:rFonts w:ascii="Calibri" w:hAnsi="Calibri" w:cs="Calibri"/>
          <w:sz w:val="24"/>
          <w:szCs w:val="24"/>
        </w:rPr>
        <w:t xml:space="preserve"> με </w:t>
      </w:r>
      <w:r w:rsidR="0041326C" w:rsidRPr="00DF3AF8">
        <w:rPr>
          <w:rFonts w:ascii="Calibri" w:hAnsi="Calibri" w:cs="Calibri"/>
          <w:sz w:val="24"/>
          <w:szCs w:val="24"/>
        </w:rPr>
        <w:t>ΑΔΑ 68ΡΞΩΛΕ-9ΩΒ</w:t>
      </w:r>
      <w:r w:rsidR="0041326C">
        <w:rPr>
          <w:rFonts w:ascii="Calibri" w:hAnsi="Calibri" w:cs="Calibri"/>
          <w:sz w:val="24"/>
          <w:szCs w:val="24"/>
        </w:rPr>
        <w:t xml:space="preserve">. </w:t>
      </w:r>
    </w:p>
    <w:p w14:paraId="1233626B" w14:textId="77777777" w:rsidR="008C7685" w:rsidRDefault="008C7685">
      <w:pPr>
        <w:pStyle w:val="Bodytext1"/>
        <w:numPr>
          <w:ilvl w:val="0"/>
          <w:numId w:val="25"/>
        </w:numPr>
        <w:shd w:val="clear" w:color="auto" w:fill="auto"/>
        <w:tabs>
          <w:tab w:val="left" w:pos="361"/>
        </w:tabs>
        <w:spacing w:before="0" w:after="291" w:line="283" w:lineRule="exact"/>
        <w:ind w:left="20" w:right="20" w:firstLine="0"/>
        <w:rPr>
          <w:rFonts w:ascii="Calibri" w:hAnsi="Calibri" w:cs="Calibri"/>
          <w:sz w:val="24"/>
          <w:szCs w:val="24"/>
        </w:rPr>
      </w:pPr>
      <w:r>
        <w:rPr>
          <w:rFonts w:ascii="Calibri" w:hAnsi="Calibri" w:cs="Calibri"/>
          <w:sz w:val="24"/>
          <w:szCs w:val="24"/>
        </w:rPr>
        <w:lastRenderedPageBreak/>
        <w:t>Την υπ΄αριθμ.: 27202/09-10-2025 δήλωση παραίτησης της κας Σταμάτας (Ματίνα) - Ελένης  Βουκελάτου –Χριστοδουλίδη.</w:t>
      </w:r>
    </w:p>
    <w:p w14:paraId="5853670E" w14:textId="792C5E3E" w:rsidR="00AE51CC" w:rsidRDefault="00AE51CC">
      <w:pPr>
        <w:pStyle w:val="Bodytext1"/>
        <w:numPr>
          <w:ilvl w:val="0"/>
          <w:numId w:val="25"/>
        </w:numPr>
        <w:shd w:val="clear" w:color="auto" w:fill="auto"/>
        <w:tabs>
          <w:tab w:val="left" w:pos="361"/>
        </w:tabs>
        <w:spacing w:before="0" w:after="291" w:line="283" w:lineRule="exact"/>
        <w:ind w:left="20" w:right="20" w:firstLine="0"/>
        <w:rPr>
          <w:rFonts w:ascii="Calibri" w:hAnsi="Calibri" w:cs="Calibri"/>
          <w:sz w:val="24"/>
          <w:szCs w:val="24"/>
        </w:rPr>
      </w:pPr>
      <w:r w:rsidRPr="00AE51CC">
        <w:rPr>
          <w:rFonts w:ascii="Calibri" w:hAnsi="Calibri" w:cs="Calibri"/>
          <w:sz w:val="24"/>
          <w:szCs w:val="24"/>
        </w:rPr>
        <w:t xml:space="preserve">Το από </w:t>
      </w:r>
      <w:r w:rsidR="002644D6">
        <w:rPr>
          <w:rFonts w:ascii="Calibri" w:hAnsi="Calibri" w:cs="Calibri"/>
          <w:sz w:val="24"/>
          <w:szCs w:val="24"/>
        </w:rPr>
        <w:t>10/10/2025</w:t>
      </w:r>
      <w:r w:rsidRPr="00AE51CC">
        <w:rPr>
          <w:rFonts w:ascii="Calibri" w:hAnsi="Calibri" w:cs="Calibri"/>
          <w:sz w:val="24"/>
          <w:szCs w:val="24"/>
        </w:rPr>
        <w:t>, Πρακτικό Ορκωμοσίας του Δημοτικού Συμβούλου Γεώργιου Θεοφιλίδη.</w:t>
      </w:r>
    </w:p>
    <w:p w14:paraId="73B8A6C0" w14:textId="1CF86CC4" w:rsidR="001E0D48" w:rsidRPr="00AE51CC" w:rsidRDefault="001E0D48">
      <w:pPr>
        <w:pStyle w:val="Bodytext1"/>
        <w:numPr>
          <w:ilvl w:val="0"/>
          <w:numId w:val="25"/>
        </w:numPr>
        <w:shd w:val="clear" w:color="auto" w:fill="auto"/>
        <w:tabs>
          <w:tab w:val="left" w:pos="361"/>
        </w:tabs>
        <w:spacing w:before="0" w:after="291" w:line="283" w:lineRule="exact"/>
        <w:ind w:left="20" w:right="20" w:firstLine="0"/>
        <w:rPr>
          <w:rFonts w:ascii="Calibri" w:hAnsi="Calibri" w:cs="Calibri"/>
          <w:sz w:val="24"/>
          <w:szCs w:val="24"/>
        </w:rPr>
      </w:pPr>
      <w:r>
        <w:rPr>
          <w:rFonts w:ascii="Calibri" w:hAnsi="Calibri" w:cs="Calibri"/>
          <w:sz w:val="24"/>
          <w:szCs w:val="24"/>
        </w:rPr>
        <w:t xml:space="preserve">Την υπ’ αριθμ.: 152/23-10-2025 απόφαση Δημοτικού Συμβουλίου με θέμα: </w:t>
      </w:r>
      <w:r w:rsidR="00595EBD">
        <w:rPr>
          <w:rFonts w:ascii="Calibri" w:hAnsi="Calibri" w:cs="Calibri"/>
          <w:sz w:val="24"/>
          <w:szCs w:val="24"/>
        </w:rPr>
        <w:t>«Α</w:t>
      </w:r>
      <w:r>
        <w:rPr>
          <w:rFonts w:ascii="Calibri" w:hAnsi="Calibri" w:cs="Calibri"/>
          <w:sz w:val="24"/>
          <w:szCs w:val="24"/>
        </w:rPr>
        <w:t>ποδοχή παραίτηση Γραμματέα και Εκλογή νέου Γραμματέα του Δημοτικού Συμβουλίου, λόγω Αντικατάστασης</w:t>
      </w:r>
      <w:r w:rsidR="00595EBD">
        <w:rPr>
          <w:rFonts w:ascii="Calibri" w:hAnsi="Calibri" w:cs="Calibri"/>
          <w:sz w:val="24"/>
          <w:szCs w:val="24"/>
        </w:rPr>
        <w:t>»</w:t>
      </w:r>
      <w:r>
        <w:rPr>
          <w:rFonts w:ascii="Calibri" w:hAnsi="Calibri" w:cs="Calibri"/>
          <w:sz w:val="24"/>
          <w:szCs w:val="24"/>
        </w:rPr>
        <w:t>.</w:t>
      </w:r>
    </w:p>
    <w:p w14:paraId="12A5692B" w14:textId="77777777" w:rsidR="00737B07" w:rsidRDefault="003F5624">
      <w:pPr>
        <w:pStyle w:val="Bodytext1"/>
        <w:numPr>
          <w:ilvl w:val="0"/>
          <w:numId w:val="25"/>
        </w:numPr>
        <w:shd w:val="clear" w:color="auto" w:fill="auto"/>
        <w:tabs>
          <w:tab w:val="left" w:pos="361"/>
        </w:tabs>
        <w:spacing w:before="0" w:after="291" w:line="360" w:lineRule="auto"/>
        <w:ind w:right="20" w:firstLine="0"/>
        <w:rPr>
          <w:rFonts w:ascii="Calibri" w:hAnsi="Calibri" w:cs="Calibri"/>
          <w:sz w:val="24"/>
          <w:szCs w:val="24"/>
        </w:rPr>
      </w:pPr>
      <w:r>
        <w:rPr>
          <w:rFonts w:ascii="Calibri" w:hAnsi="Calibri" w:cs="Calibri"/>
          <w:sz w:val="24"/>
          <w:szCs w:val="24"/>
        </w:rPr>
        <w:t>Τον Οργανισμό Εσωτερικής Υπηρεσίας Δήμου Κω (ΦΕΚ 1092/Β/10-04-2012).</w:t>
      </w:r>
    </w:p>
    <w:p w14:paraId="6EC04B5E" w14:textId="77777777" w:rsidR="00737B07" w:rsidRPr="00F73850" w:rsidRDefault="00D6739D" w:rsidP="00F73850">
      <w:pPr>
        <w:pStyle w:val="Bodytext1"/>
        <w:numPr>
          <w:ilvl w:val="0"/>
          <w:numId w:val="25"/>
        </w:numPr>
        <w:shd w:val="clear" w:color="auto" w:fill="auto"/>
        <w:tabs>
          <w:tab w:val="left" w:pos="361"/>
        </w:tabs>
        <w:spacing w:before="0" w:after="291" w:line="360" w:lineRule="auto"/>
        <w:ind w:right="20" w:firstLine="0"/>
        <w:rPr>
          <w:rFonts w:ascii="Calibri" w:hAnsi="Calibri" w:cs="Calibri"/>
          <w:sz w:val="24"/>
          <w:szCs w:val="24"/>
        </w:rPr>
      </w:pPr>
      <w:r>
        <w:rPr>
          <w:rFonts w:ascii="Calibri" w:hAnsi="Calibri" w:cs="Calibri"/>
          <w:sz w:val="24"/>
          <w:szCs w:val="24"/>
        </w:rPr>
        <w:t>Την εύρυθμη λειτουργία του Δήμου Κω.</w:t>
      </w:r>
    </w:p>
    <w:p w14:paraId="11CF0033" w14:textId="4D475FF3" w:rsidR="003C1E35" w:rsidRDefault="00A21265" w:rsidP="003C1E35">
      <w:pPr>
        <w:spacing w:line="360" w:lineRule="auto"/>
        <w:jc w:val="center"/>
        <w:rPr>
          <w:rFonts w:cs="Calibri"/>
          <w:b/>
          <w:sz w:val="24"/>
          <w:szCs w:val="24"/>
          <w:u w:val="single"/>
        </w:rPr>
      </w:pPr>
      <w:r w:rsidRPr="003F7E31">
        <w:rPr>
          <w:rFonts w:cs="Calibri"/>
          <w:b/>
          <w:sz w:val="24"/>
          <w:szCs w:val="24"/>
          <w:u w:val="single"/>
        </w:rPr>
        <w:t>ΑΠΟΦΑΣΙΖΕΙ</w:t>
      </w:r>
    </w:p>
    <w:p w14:paraId="59D737B8" w14:textId="1CBF48E7" w:rsidR="0049111B" w:rsidRPr="003C1E35" w:rsidRDefault="0049111B" w:rsidP="003C1E35">
      <w:pPr>
        <w:spacing w:line="360" w:lineRule="auto"/>
        <w:jc w:val="both"/>
        <w:rPr>
          <w:rFonts w:cs="Calibri"/>
          <w:b/>
          <w:sz w:val="24"/>
          <w:szCs w:val="24"/>
          <w:u w:val="single"/>
        </w:rPr>
      </w:pPr>
      <w:r>
        <w:rPr>
          <w:rFonts w:cs="Calibri"/>
          <w:sz w:val="24"/>
          <w:szCs w:val="24"/>
        </w:rPr>
        <w:t>Την ανάκληση της υπ’ αριθμ.</w:t>
      </w:r>
      <w:r w:rsidR="008C7685">
        <w:rPr>
          <w:rFonts w:cs="Calibri"/>
          <w:sz w:val="24"/>
          <w:szCs w:val="24"/>
        </w:rPr>
        <w:t>:</w:t>
      </w:r>
      <w:r>
        <w:rPr>
          <w:rFonts w:cs="Calibri"/>
          <w:sz w:val="24"/>
          <w:szCs w:val="24"/>
        </w:rPr>
        <w:t xml:space="preserve"> 3247/31-12-2024 απόφασης Δημάρχου ως προς το σκέλος</w:t>
      </w:r>
      <w:r w:rsidR="008C7685">
        <w:rPr>
          <w:rFonts w:cs="Calibri"/>
          <w:sz w:val="24"/>
          <w:szCs w:val="24"/>
        </w:rPr>
        <w:t xml:space="preserve">       </w:t>
      </w:r>
      <w:r>
        <w:rPr>
          <w:rFonts w:cs="Calibri"/>
          <w:sz w:val="24"/>
          <w:szCs w:val="24"/>
        </w:rPr>
        <w:t>(</w:t>
      </w:r>
      <w:r w:rsidR="008C7685">
        <w:rPr>
          <w:rFonts w:cs="Calibri"/>
          <w:sz w:val="24"/>
          <w:szCs w:val="24"/>
        </w:rPr>
        <w:t>Γ</w:t>
      </w:r>
      <w:r w:rsidR="00FB100B">
        <w:rPr>
          <w:rFonts w:cs="Calibri"/>
          <w:sz w:val="24"/>
          <w:szCs w:val="24"/>
        </w:rPr>
        <w:t xml:space="preserve">), </w:t>
      </w:r>
      <w:r>
        <w:rPr>
          <w:rFonts w:cs="Calibri"/>
          <w:sz w:val="24"/>
          <w:szCs w:val="24"/>
        </w:rPr>
        <w:t xml:space="preserve">(Θ) </w:t>
      </w:r>
      <w:r w:rsidR="00B643F1">
        <w:rPr>
          <w:rFonts w:cs="Calibri"/>
          <w:sz w:val="24"/>
          <w:szCs w:val="24"/>
        </w:rPr>
        <w:t xml:space="preserve">και </w:t>
      </w:r>
      <w:r w:rsidR="001D219F">
        <w:rPr>
          <w:rFonts w:cs="Calibri"/>
          <w:sz w:val="24"/>
          <w:szCs w:val="24"/>
        </w:rPr>
        <w:t xml:space="preserve">τον </w:t>
      </w:r>
      <w:r w:rsidR="00B643F1">
        <w:rPr>
          <w:rFonts w:cs="Calibri"/>
          <w:sz w:val="24"/>
          <w:szCs w:val="24"/>
        </w:rPr>
        <w:t>ορ</w:t>
      </w:r>
      <w:r w:rsidR="001D219F">
        <w:rPr>
          <w:rFonts w:cs="Calibri"/>
          <w:sz w:val="24"/>
          <w:szCs w:val="24"/>
        </w:rPr>
        <w:t>ισμό</w:t>
      </w:r>
      <w:r w:rsidR="001751A0">
        <w:rPr>
          <w:rFonts w:cs="Calibri"/>
          <w:sz w:val="24"/>
          <w:szCs w:val="24"/>
        </w:rPr>
        <w:t xml:space="preserve"> νέων Αντιδημάρχων</w:t>
      </w:r>
      <w:r w:rsidR="00390CB4">
        <w:rPr>
          <w:rFonts w:cs="Calibri"/>
          <w:sz w:val="24"/>
          <w:szCs w:val="24"/>
        </w:rPr>
        <w:t>,</w:t>
      </w:r>
      <w:bookmarkStart w:id="0" w:name="_GoBack"/>
      <w:bookmarkEnd w:id="0"/>
      <w:r w:rsidR="00B643F1">
        <w:rPr>
          <w:rFonts w:cs="Calibri"/>
          <w:sz w:val="24"/>
          <w:szCs w:val="24"/>
        </w:rPr>
        <w:t xml:space="preserve"> </w:t>
      </w:r>
      <w:r w:rsidR="00347068">
        <w:rPr>
          <w:rFonts w:cs="Calibri"/>
          <w:sz w:val="24"/>
          <w:szCs w:val="24"/>
        </w:rPr>
        <w:t>ω</w:t>
      </w:r>
      <w:r w:rsidR="00B643F1">
        <w:rPr>
          <w:rFonts w:cs="Calibri"/>
          <w:sz w:val="24"/>
          <w:szCs w:val="24"/>
        </w:rPr>
        <w:t xml:space="preserve">ς εξής: </w:t>
      </w:r>
    </w:p>
    <w:p w14:paraId="30816968" w14:textId="77777777" w:rsidR="00B643F1" w:rsidRDefault="00B643F1" w:rsidP="00B643F1">
      <w:pPr>
        <w:pStyle w:val="-11"/>
        <w:spacing w:after="0" w:line="360" w:lineRule="auto"/>
        <w:ind w:left="284"/>
        <w:jc w:val="both"/>
        <w:rPr>
          <w:rFonts w:cs="Calibri"/>
          <w:sz w:val="24"/>
          <w:szCs w:val="24"/>
        </w:rPr>
      </w:pPr>
      <w:r w:rsidRPr="00B643F1">
        <w:rPr>
          <w:rFonts w:cs="Calibri"/>
          <w:b/>
          <w:sz w:val="24"/>
          <w:szCs w:val="24"/>
        </w:rPr>
        <w:t xml:space="preserve">   </w:t>
      </w:r>
      <w:r w:rsidR="00347068">
        <w:rPr>
          <w:rFonts w:cs="Calibri"/>
          <w:b/>
          <w:sz w:val="24"/>
          <w:szCs w:val="24"/>
        </w:rPr>
        <w:t>α</w:t>
      </w:r>
      <w:r w:rsidRPr="00B643F1">
        <w:rPr>
          <w:rFonts w:cs="Calibri"/>
          <w:b/>
          <w:sz w:val="24"/>
          <w:szCs w:val="24"/>
        </w:rPr>
        <w:t>)</w:t>
      </w:r>
      <w:r>
        <w:rPr>
          <w:rFonts w:cs="Calibri"/>
          <w:sz w:val="24"/>
          <w:szCs w:val="24"/>
        </w:rPr>
        <w:t xml:space="preserve"> </w:t>
      </w:r>
      <w:r w:rsidRPr="003F7E31">
        <w:rPr>
          <w:rFonts w:cs="Calibri"/>
          <w:sz w:val="24"/>
          <w:szCs w:val="24"/>
        </w:rPr>
        <w:t xml:space="preserve">Αντιδήμαρχος Αναπτυξιακού Προγραμματισμού και Χρηματοδοτούμενων Έργων,  </w:t>
      </w:r>
      <w:r>
        <w:rPr>
          <w:rFonts w:cs="Calibri"/>
          <w:sz w:val="24"/>
          <w:szCs w:val="24"/>
        </w:rPr>
        <w:t xml:space="preserve"> </w:t>
      </w:r>
    </w:p>
    <w:p w14:paraId="6FB59345" w14:textId="77777777" w:rsidR="00B643F1" w:rsidRPr="003F7E31" w:rsidRDefault="00B643F1" w:rsidP="00B643F1">
      <w:pPr>
        <w:pStyle w:val="-11"/>
        <w:spacing w:after="0" w:line="360" w:lineRule="auto"/>
        <w:ind w:left="284"/>
        <w:jc w:val="both"/>
        <w:rPr>
          <w:rFonts w:cs="Calibri"/>
          <w:sz w:val="24"/>
          <w:szCs w:val="24"/>
        </w:rPr>
      </w:pPr>
      <w:r>
        <w:rPr>
          <w:rFonts w:cs="Calibri"/>
          <w:sz w:val="24"/>
          <w:szCs w:val="24"/>
        </w:rPr>
        <w:t xml:space="preserve">        </w:t>
      </w:r>
      <w:r w:rsidRPr="003F7E31">
        <w:rPr>
          <w:rFonts w:cs="Calibri"/>
          <w:sz w:val="24"/>
          <w:szCs w:val="24"/>
        </w:rPr>
        <w:t>(έμμισθη αντιδημαρχία)</w:t>
      </w:r>
      <w:r>
        <w:rPr>
          <w:rFonts w:cs="Calibri"/>
          <w:sz w:val="24"/>
          <w:szCs w:val="24"/>
        </w:rPr>
        <w:t xml:space="preserve">, </w:t>
      </w:r>
      <w:r w:rsidRPr="003F7E31">
        <w:rPr>
          <w:rFonts w:cs="Calibri"/>
          <w:sz w:val="24"/>
          <w:szCs w:val="24"/>
        </w:rPr>
        <w:t xml:space="preserve">Αναπληρωτής Δημάρχου: </w:t>
      </w:r>
      <w:r w:rsidRPr="003F7E31">
        <w:rPr>
          <w:rFonts w:cs="Calibri"/>
          <w:b/>
          <w:bCs/>
          <w:sz w:val="24"/>
          <w:szCs w:val="24"/>
        </w:rPr>
        <w:t>Κωνσταντίνος Ζαχαρός</w:t>
      </w:r>
      <w:r>
        <w:rPr>
          <w:rFonts w:cs="Calibri"/>
          <w:b/>
          <w:bCs/>
          <w:sz w:val="24"/>
          <w:szCs w:val="24"/>
        </w:rPr>
        <w:t xml:space="preserve">, </w:t>
      </w:r>
    </w:p>
    <w:p w14:paraId="23DFABC3" w14:textId="77777777" w:rsidR="00B643F1" w:rsidRPr="003F7E31" w:rsidRDefault="00B643F1" w:rsidP="00B643F1">
      <w:pPr>
        <w:pStyle w:val="-11"/>
        <w:spacing w:after="0" w:line="360" w:lineRule="auto"/>
        <w:jc w:val="both"/>
        <w:rPr>
          <w:rFonts w:cs="Calibri"/>
          <w:sz w:val="24"/>
          <w:szCs w:val="24"/>
        </w:rPr>
      </w:pPr>
      <w:r w:rsidRPr="003F7E31">
        <w:rPr>
          <w:rFonts w:cs="Calibri"/>
          <w:sz w:val="24"/>
          <w:szCs w:val="24"/>
        </w:rPr>
        <w:t>στον οποίο μεταβιβάζονται οι κάτωθι αρμοδιότητες που αφορούν:</w:t>
      </w:r>
    </w:p>
    <w:p w14:paraId="56CD2EAE" w14:textId="77777777" w:rsidR="00B643F1" w:rsidRPr="003F7E31" w:rsidRDefault="00B643F1" w:rsidP="00B643F1">
      <w:pPr>
        <w:pStyle w:val="-11"/>
        <w:spacing w:after="0" w:line="360" w:lineRule="auto"/>
        <w:jc w:val="both"/>
        <w:rPr>
          <w:rFonts w:cs="Calibri"/>
          <w:sz w:val="24"/>
          <w:szCs w:val="24"/>
        </w:rPr>
      </w:pPr>
    </w:p>
    <w:p w14:paraId="1884B70F" w14:textId="77777777" w:rsidR="00B643F1" w:rsidRPr="003F7E31" w:rsidRDefault="00B643F1" w:rsidP="00B643F1">
      <w:pPr>
        <w:pStyle w:val="-11"/>
        <w:numPr>
          <w:ilvl w:val="0"/>
          <w:numId w:val="30"/>
        </w:numPr>
        <w:spacing w:after="0" w:line="360" w:lineRule="auto"/>
        <w:jc w:val="both"/>
        <w:rPr>
          <w:sz w:val="24"/>
          <w:szCs w:val="24"/>
        </w:rPr>
      </w:pPr>
      <w:r w:rsidRPr="003F7E31">
        <w:rPr>
          <w:sz w:val="24"/>
          <w:szCs w:val="24"/>
        </w:rPr>
        <w:t xml:space="preserve">Στην παρακολούθηση των προσκλήσεων  προσδιορισμού των χρηματοδοτικών εργαλείων για τα χρηματοδοτούμενα και αναπτυξιακά προγράμματα  και την υποβολή των σχετικών προτάσεων, σε συνεργασία με τα στελέχη της  διεύθυνσης προγραμματισμού  του δήμου Κω. </w:t>
      </w:r>
    </w:p>
    <w:p w14:paraId="366F78DE" w14:textId="125CDCF1" w:rsidR="00B643F1" w:rsidRPr="003F7E31" w:rsidRDefault="00B643F1" w:rsidP="00B643F1">
      <w:pPr>
        <w:pStyle w:val="-11"/>
        <w:numPr>
          <w:ilvl w:val="0"/>
          <w:numId w:val="30"/>
        </w:numPr>
        <w:spacing w:after="0" w:line="360" w:lineRule="auto"/>
        <w:jc w:val="both"/>
        <w:rPr>
          <w:sz w:val="24"/>
          <w:szCs w:val="24"/>
        </w:rPr>
      </w:pPr>
      <w:r w:rsidRPr="003F7E31">
        <w:rPr>
          <w:sz w:val="24"/>
          <w:szCs w:val="24"/>
        </w:rPr>
        <w:t>Στην παρακολούθηση των προσκλήσεων  προσδιορισμού των χρηματοδοτικών εργαλείων για τα χρηματοδοτούμενα και αναπτυξιακά προγράμματα της ΔΕΥΑΚ, μετά και τη σχετική απόφαση  του Διοικητικού της συμβουλίου  και την</w:t>
      </w:r>
      <w:r w:rsidR="00F82E22">
        <w:rPr>
          <w:sz w:val="24"/>
          <w:szCs w:val="24"/>
        </w:rPr>
        <w:t xml:space="preserve"> υποβολή των σχετικών προτάσεων</w:t>
      </w:r>
      <w:r w:rsidRPr="003F7E31">
        <w:rPr>
          <w:sz w:val="24"/>
          <w:szCs w:val="24"/>
        </w:rPr>
        <w:t xml:space="preserve">, σε συνεργασία με τα επιφορτισμένα για αυτό το αντικείμενο στελέχη της. </w:t>
      </w:r>
    </w:p>
    <w:p w14:paraId="6D7C9BE3" w14:textId="77777777" w:rsidR="00B643F1" w:rsidRPr="003F7E31" w:rsidRDefault="00B643F1" w:rsidP="00B643F1">
      <w:pPr>
        <w:pStyle w:val="-11"/>
        <w:numPr>
          <w:ilvl w:val="0"/>
          <w:numId w:val="30"/>
        </w:numPr>
        <w:spacing w:after="0" w:line="360" w:lineRule="auto"/>
        <w:jc w:val="both"/>
        <w:rPr>
          <w:sz w:val="24"/>
          <w:szCs w:val="24"/>
        </w:rPr>
      </w:pPr>
      <w:r w:rsidRPr="003F7E31">
        <w:rPr>
          <w:sz w:val="24"/>
          <w:szCs w:val="24"/>
        </w:rPr>
        <w:t xml:space="preserve">Στην ιεράρχηση και την προτεραιοποίηση σε συνεργασία με το δήμαρχο και την </w:t>
      </w:r>
      <w:r w:rsidRPr="003F7E31">
        <w:rPr>
          <w:rFonts w:cs="Calibri"/>
          <w:b/>
          <w:sz w:val="24"/>
          <w:szCs w:val="24"/>
        </w:rPr>
        <w:t xml:space="preserve"> </w:t>
      </w:r>
      <w:r w:rsidRPr="003F7E31">
        <w:rPr>
          <w:rFonts w:cs="Calibri"/>
          <w:sz w:val="24"/>
          <w:szCs w:val="24"/>
        </w:rPr>
        <w:t>Επιτελική Ομάδα Συντονισμού και Παρακολούθησης Έργου</w:t>
      </w:r>
      <w:r w:rsidRPr="003F7E31">
        <w:rPr>
          <w:sz w:val="24"/>
          <w:szCs w:val="24"/>
        </w:rPr>
        <w:t>,  των μεγάλων αναπτυξιακών στόχων καθώς και στην παρακολούθηση αυτών,  στην κατεύθυνση της υλοποίησης  τους.</w:t>
      </w:r>
    </w:p>
    <w:p w14:paraId="607538FE" w14:textId="77777777" w:rsidR="00B643F1" w:rsidRPr="003F7E31" w:rsidRDefault="00B643F1" w:rsidP="00B643F1">
      <w:pPr>
        <w:numPr>
          <w:ilvl w:val="0"/>
          <w:numId w:val="30"/>
        </w:numPr>
        <w:jc w:val="both"/>
        <w:rPr>
          <w:rFonts w:cs="Calibri"/>
          <w:sz w:val="24"/>
          <w:szCs w:val="24"/>
        </w:rPr>
      </w:pPr>
      <w:r w:rsidRPr="003F7E31">
        <w:rPr>
          <w:rFonts w:cs="Calibri"/>
          <w:sz w:val="24"/>
          <w:szCs w:val="24"/>
        </w:rPr>
        <w:t xml:space="preserve">Στην εποπτεία και στο σχεδιασμό, για την  παρακολούθηση και την υλοποίηση λειτουργίας των εργοταξίων του Δήμου Κω και στην ορθή κατανομή και αξιοποίηση </w:t>
      </w:r>
      <w:r w:rsidRPr="003F7E31">
        <w:rPr>
          <w:rFonts w:cs="Calibri"/>
          <w:sz w:val="24"/>
          <w:szCs w:val="24"/>
        </w:rPr>
        <w:lastRenderedPageBreak/>
        <w:t>του ανθρώπινου δυναμικού στις δημοτικές κοινότητες που αφορά στα τεχνικά συνεργεία για τη διαχείριση της καθημερινότητας.</w:t>
      </w:r>
    </w:p>
    <w:p w14:paraId="0C1846E9" w14:textId="77777777" w:rsidR="00B643F1" w:rsidRPr="003F7E31" w:rsidRDefault="00B643F1" w:rsidP="00B643F1">
      <w:pPr>
        <w:numPr>
          <w:ilvl w:val="0"/>
          <w:numId w:val="30"/>
        </w:numPr>
        <w:jc w:val="both"/>
        <w:rPr>
          <w:rFonts w:cs="Calibri"/>
          <w:sz w:val="24"/>
          <w:szCs w:val="24"/>
        </w:rPr>
      </w:pPr>
      <w:r w:rsidRPr="003F7E31">
        <w:rPr>
          <w:rFonts w:cs="Calibri"/>
          <w:sz w:val="24"/>
          <w:szCs w:val="24"/>
        </w:rPr>
        <w:t>Στη σωστή και αποδοτική λειτουργία της γραμμής δημότη, μέσω  της ποσοτικής και ποιοτικής αξιολόγησης των δεδομένων που συλλέγουν τα στελέχη της  σε εβδομαδιαία βάση και  αφορούν στην  υλοποίηση των αιτημάτων των Δημοτών. Στην ενημέρωση του Δημάρχου και των Αντιδημάρχων σε τακτική  βάση, με δείκτες ποσοτικούς και ποιοτικούς, της απόδοσης  της γραμμής δημότη και στην παροχή κατευθύνσεων για τη βελτιστοποίηση τους.</w:t>
      </w:r>
    </w:p>
    <w:p w14:paraId="1A651BEF" w14:textId="08976AF1" w:rsidR="00B643F1" w:rsidRPr="00B643F1" w:rsidRDefault="00B643F1" w:rsidP="00B643F1">
      <w:pPr>
        <w:numPr>
          <w:ilvl w:val="0"/>
          <w:numId w:val="30"/>
        </w:numPr>
        <w:jc w:val="both"/>
        <w:rPr>
          <w:rFonts w:cs="Calibri"/>
          <w:sz w:val="24"/>
          <w:szCs w:val="24"/>
        </w:rPr>
      </w:pPr>
      <w:r w:rsidRPr="003F7E31">
        <w:rPr>
          <w:rFonts w:cs="Calibri"/>
          <w:sz w:val="24"/>
          <w:szCs w:val="24"/>
        </w:rPr>
        <w:t xml:space="preserve">Στη συνεργασία σε  ζητήματα αρμοδιότητας του με τις λοιπές αντιδημαρχίες και  τους </w:t>
      </w:r>
      <w:r w:rsidR="00DB351B">
        <w:rPr>
          <w:rFonts w:cs="Calibri"/>
          <w:sz w:val="24"/>
          <w:szCs w:val="24"/>
        </w:rPr>
        <w:t>τομείς ευθύνης</w:t>
      </w:r>
      <w:r w:rsidRPr="003F7E31">
        <w:rPr>
          <w:rFonts w:cs="Calibri"/>
          <w:sz w:val="24"/>
          <w:szCs w:val="24"/>
        </w:rPr>
        <w:t>,  καθώς και με τις επιχειρήσεις και τις εταιρείες που συμμετέχει ο Δήμος Κω  και  αφορούν στην επιτελική λειτουργία των εργοταξίων για τη διαχείριση της καθημερινότητας και την ορθή και αποτελεσματική λειτουργία της γραμμής δημότη.</w:t>
      </w:r>
      <w:r w:rsidRPr="003F7E31">
        <w:rPr>
          <w:rFonts w:cs="Calibri"/>
          <w:sz w:val="24"/>
          <w:szCs w:val="24"/>
        </w:rPr>
        <w:tab/>
      </w:r>
    </w:p>
    <w:p w14:paraId="33ED57A6" w14:textId="5A97B255" w:rsidR="00B643F1" w:rsidRPr="003F7E31" w:rsidRDefault="00B643F1" w:rsidP="00A5425C">
      <w:pPr>
        <w:tabs>
          <w:tab w:val="left" w:pos="426"/>
        </w:tabs>
        <w:ind w:left="567" w:hanging="283"/>
        <w:jc w:val="both"/>
        <w:rPr>
          <w:rFonts w:cs="Calibri"/>
          <w:sz w:val="24"/>
          <w:szCs w:val="24"/>
        </w:rPr>
      </w:pPr>
      <w:r>
        <w:rPr>
          <w:rFonts w:cs="Calibri"/>
          <w:b/>
          <w:sz w:val="24"/>
          <w:szCs w:val="24"/>
        </w:rPr>
        <w:t>β</w:t>
      </w:r>
      <w:r w:rsidRPr="003F7E31">
        <w:rPr>
          <w:rFonts w:cs="Calibri"/>
          <w:b/>
          <w:sz w:val="24"/>
          <w:szCs w:val="24"/>
        </w:rPr>
        <w:t>)</w:t>
      </w:r>
      <w:r w:rsidR="00A5425C">
        <w:rPr>
          <w:rFonts w:cs="Calibri"/>
          <w:b/>
          <w:sz w:val="24"/>
          <w:szCs w:val="24"/>
        </w:rPr>
        <w:t xml:space="preserve"> </w:t>
      </w:r>
      <w:r w:rsidRPr="003F7E31">
        <w:rPr>
          <w:rFonts w:cs="Calibri"/>
          <w:sz w:val="24"/>
          <w:szCs w:val="24"/>
        </w:rPr>
        <w:t>Αντιδήμαρχος</w:t>
      </w:r>
      <w:r w:rsidR="00347068">
        <w:rPr>
          <w:rFonts w:cs="Calibri"/>
          <w:sz w:val="24"/>
          <w:szCs w:val="24"/>
        </w:rPr>
        <w:t xml:space="preserve"> κοινωνικής πολιτικής, πρόνοιας</w:t>
      </w:r>
      <w:r w:rsidR="00782DE4" w:rsidRPr="00782DE4">
        <w:rPr>
          <w:rFonts w:cs="Calibri"/>
          <w:sz w:val="24"/>
          <w:szCs w:val="24"/>
        </w:rPr>
        <w:t xml:space="preserve"> </w:t>
      </w:r>
      <w:r w:rsidR="00DB351B">
        <w:rPr>
          <w:rFonts w:cs="Calibri"/>
          <w:sz w:val="24"/>
          <w:szCs w:val="24"/>
        </w:rPr>
        <w:t>και  δημοτικής συγκοινωνίας</w:t>
      </w:r>
      <w:r>
        <w:rPr>
          <w:rFonts w:cs="Calibri"/>
          <w:sz w:val="24"/>
          <w:szCs w:val="24"/>
        </w:rPr>
        <w:t>:  (άμισθη αντιδημαρχία)</w:t>
      </w:r>
      <w:r w:rsidRPr="003F7E31">
        <w:rPr>
          <w:rFonts w:cs="Calibri"/>
          <w:sz w:val="24"/>
          <w:szCs w:val="24"/>
        </w:rPr>
        <w:t xml:space="preserve"> </w:t>
      </w:r>
      <w:r w:rsidRPr="003F7E31">
        <w:rPr>
          <w:rFonts w:cs="Calibri"/>
          <w:b/>
          <w:bCs/>
          <w:sz w:val="24"/>
          <w:szCs w:val="24"/>
        </w:rPr>
        <w:t>Διονυσία Γιαννούλη</w:t>
      </w:r>
      <w:r>
        <w:rPr>
          <w:rFonts w:cs="Calibri"/>
          <w:sz w:val="24"/>
          <w:szCs w:val="24"/>
        </w:rPr>
        <w:t>.</w:t>
      </w:r>
      <w:r w:rsidRPr="003F7E31">
        <w:rPr>
          <w:rFonts w:cs="Calibri"/>
          <w:sz w:val="24"/>
          <w:szCs w:val="24"/>
        </w:rPr>
        <w:tab/>
      </w:r>
    </w:p>
    <w:p w14:paraId="33483B25" w14:textId="77777777" w:rsidR="00B643F1" w:rsidRDefault="00B643F1" w:rsidP="003219CC">
      <w:pPr>
        <w:tabs>
          <w:tab w:val="left" w:pos="9214"/>
        </w:tabs>
        <w:ind w:left="284"/>
        <w:contextualSpacing/>
        <w:jc w:val="both"/>
        <w:rPr>
          <w:sz w:val="24"/>
          <w:szCs w:val="24"/>
        </w:rPr>
      </w:pPr>
      <w:r>
        <w:rPr>
          <w:rFonts w:cs="Calibri"/>
          <w:b/>
          <w:sz w:val="24"/>
          <w:szCs w:val="24"/>
        </w:rPr>
        <w:t>γ</w:t>
      </w:r>
      <w:r w:rsidRPr="003F7E31">
        <w:rPr>
          <w:rFonts w:cs="Calibri"/>
          <w:b/>
          <w:sz w:val="24"/>
          <w:szCs w:val="24"/>
        </w:rPr>
        <w:t>)</w:t>
      </w:r>
      <w:r w:rsidRPr="003F7E31">
        <w:rPr>
          <w:rFonts w:cs="Calibri"/>
          <w:sz w:val="24"/>
          <w:szCs w:val="24"/>
        </w:rPr>
        <w:t xml:space="preserve"> </w:t>
      </w:r>
      <w:r w:rsidR="00A5425C">
        <w:rPr>
          <w:rFonts w:cs="Calibri"/>
          <w:sz w:val="24"/>
          <w:szCs w:val="24"/>
        </w:rPr>
        <w:t xml:space="preserve"> </w:t>
      </w:r>
      <w:r w:rsidRPr="003F7E31">
        <w:rPr>
          <w:rFonts w:cs="Calibri"/>
          <w:sz w:val="24"/>
          <w:szCs w:val="24"/>
        </w:rPr>
        <w:t>Αντιδήμαρχος Στρατηγικού Σχεδιασμού και Εξωστρέφειας</w:t>
      </w:r>
      <w:r w:rsidR="00347068">
        <w:rPr>
          <w:rFonts w:cs="Calibri"/>
          <w:sz w:val="24"/>
          <w:szCs w:val="24"/>
        </w:rPr>
        <w:t>:</w:t>
      </w:r>
      <w:r w:rsidRPr="003F7E31">
        <w:rPr>
          <w:sz w:val="24"/>
          <w:szCs w:val="24"/>
        </w:rPr>
        <w:t xml:space="preserve">  </w:t>
      </w:r>
      <w:r w:rsidRPr="003F7E31">
        <w:rPr>
          <w:rFonts w:cs="Calibri"/>
          <w:sz w:val="24"/>
          <w:szCs w:val="24"/>
        </w:rPr>
        <w:t>(άμισθη αντιδημαρχία)</w:t>
      </w:r>
      <w:r w:rsidRPr="003F7E31">
        <w:rPr>
          <w:sz w:val="24"/>
          <w:szCs w:val="24"/>
        </w:rPr>
        <w:t xml:space="preserve"> </w:t>
      </w:r>
    </w:p>
    <w:p w14:paraId="46A52FDD" w14:textId="462FED8C" w:rsidR="00B643F1" w:rsidRPr="003C1E35" w:rsidRDefault="00B643F1" w:rsidP="003C1E35">
      <w:pPr>
        <w:tabs>
          <w:tab w:val="left" w:pos="8070"/>
        </w:tabs>
        <w:ind w:left="567"/>
        <w:contextualSpacing/>
        <w:jc w:val="both"/>
        <w:rPr>
          <w:rFonts w:cs="Calibri"/>
          <w:sz w:val="24"/>
          <w:szCs w:val="24"/>
        </w:rPr>
      </w:pPr>
      <w:r w:rsidRPr="003F7E31">
        <w:rPr>
          <w:rFonts w:cs="Calibri"/>
          <w:b/>
          <w:bCs/>
          <w:sz w:val="24"/>
          <w:szCs w:val="24"/>
        </w:rPr>
        <w:t>Σεβαστή Βλάχου</w:t>
      </w:r>
      <w:r w:rsidRPr="003F7E31">
        <w:rPr>
          <w:rFonts w:cs="Calibri"/>
          <w:sz w:val="24"/>
          <w:szCs w:val="24"/>
        </w:rPr>
        <w:t xml:space="preserve">  στην οποία μεταβιβάζει και τις κάτωθι αρμοδιότητες:</w:t>
      </w:r>
    </w:p>
    <w:p w14:paraId="4A2A171D" w14:textId="77777777" w:rsidR="00B643F1" w:rsidRPr="003F7E31" w:rsidRDefault="00B643F1" w:rsidP="00B643F1">
      <w:pPr>
        <w:pStyle w:val="-11"/>
        <w:numPr>
          <w:ilvl w:val="0"/>
          <w:numId w:val="32"/>
        </w:numPr>
        <w:tabs>
          <w:tab w:val="left" w:pos="993"/>
          <w:tab w:val="left" w:pos="8222"/>
        </w:tabs>
        <w:ind w:hanging="796"/>
        <w:jc w:val="both"/>
        <w:rPr>
          <w:rFonts w:cs="Calibri"/>
          <w:sz w:val="24"/>
          <w:szCs w:val="24"/>
        </w:rPr>
      </w:pPr>
      <w:r w:rsidRPr="003F7E31">
        <w:rPr>
          <w:rFonts w:cs="Calibri"/>
          <w:sz w:val="24"/>
          <w:szCs w:val="24"/>
        </w:rPr>
        <w:t>Την εποπτεία και ευθύνη των διοικητικών υπηρεσιών του δήμου.</w:t>
      </w:r>
    </w:p>
    <w:p w14:paraId="4BC5879B" w14:textId="77777777" w:rsidR="00B643F1" w:rsidRPr="003F7E31" w:rsidRDefault="00B643F1" w:rsidP="00B643F1">
      <w:pPr>
        <w:pStyle w:val="-11"/>
        <w:tabs>
          <w:tab w:val="left" w:pos="993"/>
        </w:tabs>
        <w:ind w:left="1080"/>
        <w:jc w:val="both"/>
        <w:rPr>
          <w:rFonts w:cs="Calibri"/>
          <w:sz w:val="24"/>
          <w:szCs w:val="24"/>
        </w:rPr>
      </w:pPr>
    </w:p>
    <w:p w14:paraId="73F01781" w14:textId="4870C226" w:rsidR="00B643F1" w:rsidRPr="003F7E31" w:rsidRDefault="00B643F1" w:rsidP="00B643F1">
      <w:pPr>
        <w:pStyle w:val="-11"/>
        <w:numPr>
          <w:ilvl w:val="0"/>
          <w:numId w:val="32"/>
        </w:numPr>
        <w:tabs>
          <w:tab w:val="left" w:pos="993"/>
        </w:tabs>
        <w:ind w:left="993"/>
        <w:jc w:val="both"/>
        <w:rPr>
          <w:rFonts w:cs="Calibri"/>
          <w:sz w:val="24"/>
          <w:szCs w:val="24"/>
        </w:rPr>
      </w:pPr>
      <w:r w:rsidRPr="003F7E31">
        <w:rPr>
          <w:rFonts w:eastAsia="Times New Roman" w:cs="Calibri"/>
          <w:color w:val="222222"/>
          <w:sz w:val="24"/>
          <w:szCs w:val="24"/>
          <w:lang w:eastAsia="el-GR"/>
        </w:rPr>
        <w:t xml:space="preserve">Την </w:t>
      </w:r>
      <w:r w:rsidRPr="003F7E31">
        <w:rPr>
          <w:rFonts w:cs="Calibri"/>
          <w:sz w:val="24"/>
          <w:szCs w:val="24"/>
        </w:rPr>
        <w:t xml:space="preserve">εποπτεία και ευθύνη της </w:t>
      </w:r>
      <w:r w:rsidRPr="003F7E31">
        <w:rPr>
          <w:rFonts w:eastAsia="Times New Roman" w:cs="Calibri"/>
          <w:color w:val="222222"/>
          <w:sz w:val="24"/>
          <w:szCs w:val="24"/>
          <w:lang w:eastAsia="el-GR"/>
        </w:rPr>
        <w:t xml:space="preserve">παρακολούθησης  και του  συντονισμού  των διαδικασιών για την προώθηση των στρατηγικών προτεραιοτήτων της δημοτικής αρχής  μέσα από τη λειτουργία της </w:t>
      </w:r>
      <w:r w:rsidRPr="003F7E31">
        <w:rPr>
          <w:rFonts w:cs="Calibri"/>
          <w:b/>
          <w:sz w:val="24"/>
          <w:szCs w:val="24"/>
        </w:rPr>
        <w:t xml:space="preserve">Επιτελικής Ομάδας Συντονισμού και Παρακολούθησης Έργου </w:t>
      </w:r>
      <w:r w:rsidRPr="003F7E31">
        <w:rPr>
          <w:rFonts w:cs="Calibri"/>
          <w:sz w:val="24"/>
          <w:szCs w:val="24"/>
        </w:rPr>
        <w:t xml:space="preserve">και εν γένει, του επιτελικού </w:t>
      </w:r>
      <w:r w:rsidR="001E61F0">
        <w:rPr>
          <w:rFonts w:cs="Calibri"/>
          <w:sz w:val="24"/>
          <w:szCs w:val="24"/>
        </w:rPr>
        <w:t>συντονισμού του δημοτικού έργου</w:t>
      </w:r>
      <w:r w:rsidRPr="003F7E31">
        <w:rPr>
          <w:rFonts w:cs="Calibri"/>
          <w:sz w:val="24"/>
          <w:szCs w:val="24"/>
        </w:rPr>
        <w:t>.</w:t>
      </w:r>
    </w:p>
    <w:p w14:paraId="5CC293AB" w14:textId="77777777" w:rsidR="00B643F1" w:rsidRPr="003F7E31" w:rsidRDefault="00B643F1" w:rsidP="00B643F1">
      <w:pPr>
        <w:pStyle w:val="-11"/>
        <w:numPr>
          <w:ilvl w:val="0"/>
          <w:numId w:val="32"/>
        </w:numPr>
        <w:tabs>
          <w:tab w:val="left" w:pos="993"/>
        </w:tabs>
        <w:ind w:left="993"/>
        <w:jc w:val="both"/>
        <w:rPr>
          <w:rFonts w:cs="Calibri"/>
          <w:sz w:val="24"/>
          <w:szCs w:val="24"/>
        </w:rPr>
      </w:pPr>
      <w:r w:rsidRPr="003F7E31">
        <w:rPr>
          <w:rFonts w:eastAsia="Times New Roman" w:cs="Calibri"/>
          <w:color w:val="222222"/>
          <w:sz w:val="24"/>
          <w:szCs w:val="24"/>
          <w:lang w:eastAsia="el-GR"/>
        </w:rPr>
        <w:t>Την ευθύνη όπου κρίνεται απαραίτητο, σε συνεργασία με το δήμαρχο, της επικοινωνίας στην τοπική κοινωνία και στα Μ.Μ.Ε των δράσεων και των πρωτοβουλιών του δήμου που ενισχύουν και ενδυναμώνουν την εξωστρέφεια του.</w:t>
      </w:r>
    </w:p>
    <w:p w14:paraId="2FA7DEDD" w14:textId="28D4FD8E" w:rsidR="00B643F1" w:rsidRPr="003F7E31" w:rsidRDefault="00B643F1" w:rsidP="00B643F1">
      <w:pPr>
        <w:pStyle w:val="-11"/>
        <w:numPr>
          <w:ilvl w:val="0"/>
          <w:numId w:val="32"/>
        </w:numPr>
        <w:ind w:left="993"/>
        <w:jc w:val="both"/>
        <w:rPr>
          <w:rFonts w:cs="Calibri"/>
          <w:sz w:val="24"/>
          <w:szCs w:val="24"/>
        </w:rPr>
      </w:pPr>
      <w:r w:rsidRPr="003F7E31">
        <w:rPr>
          <w:rFonts w:eastAsia="Times New Roman" w:cs="Calibri"/>
          <w:color w:val="222222"/>
          <w:sz w:val="24"/>
          <w:szCs w:val="24"/>
          <w:lang w:eastAsia="el-GR"/>
        </w:rPr>
        <w:t>Την ευθύνη επαφών, προγραμματισμού και συντονισμού δράσεων που αφορούν στην θεσμική συνεργασία του Δήμου Κω με τους απόδημους Κώους καθώς και τη μετεξέλιξη του σχετικού  μητρώου  σε ο</w:t>
      </w:r>
      <w:r>
        <w:rPr>
          <w:rFonts w:eastAsia="Times New Roman" w:cs="Calibri"/>
          <w:color w:val="222222"/>
          <w:sz w:val="24"/>
          <w:szCs w:val="24"/>
          <w:lang w:eastAsia="el-GR"/>
        </w:rPr>
        <w:t>ργανωμένη ηλεκτρονική πλατφόρμα</w:t>
      </w:r>
      <w:r w:rsidRPr="003F7E31">
        <w:rPr>
          <w:rFonts w:eastAsia="Times New Roman" w:cs="Calibri"/>
          <w:color w:val="222222"/>
          <w:sz w:val="24"/>
          <w:szCs w:val="24"/>
          <w:lang w:eastAsia="el-GR"/>
        </w:rPr>
        <w:t>.</w:t>
      </w:r>
    </w:p>
    <w:p w14:paraId="3C87C34F" w14:textId="37B8E9E1" w:rsidR="006136E2" w:rsidRPr="001F5D8B" w:rsidRDefault="00B643F1" w:rsidP="001F5D8B">
      <w:pPr>
        <w:tabs>
          <w:tab w:val="left" w:pos="620"/>
        </w:tabs>
        <w:spacing w:line="360" w:lineRule="auto"/>
        <w:jc w:val="both"/>
        <w:rPr>
          <w:rFonts w:cs="Calibri"/>
          <w:sz w:val="24"/>
          <w:szCs w:val="24"/>
        </w:rPr>
      </w:pPr>
      <w:r>
        <w:rPr>
          <w:rFonts w:cs="Calibri"/>
          <w:sz w:val="24"/>
          <w:szCs w:val="24"/>
        </w:rPr>
        <w:t xml:space="preserve">με διάρκεια θητείας των ανωτέρω </w:t>
      </w:r>
      <w:r w:rsidR="00AD4AC5">
        <w:rPr>
          <w:rFonts w:cs="Calibri"/>
          <w:sz w:val="24"/>
          <w:szCs w:val="24"/>
        </w:rPr>
        <w:t xml:space="preserve">από 01/11/2025 έως </w:t>
      </w:r>
      <w:r w:rsidR="00E757E5">
        <w:rPr>
          <w:rFonts w:cs="Calibri"/>
          <w:sz w:val="24"/>
          <w:szCs w:val="24"/>
        </w:rPr>
        <w:t>και 31/10</w:t>
      </w:r>
      <w:r w:rsidR="000D616B">
        <w:rPr>
          <w:rFonts w:cs="Calibri"/>
          <w:sz w:val="24"/>
          <w:szCs w:val="24"/>
        </w:rPr>
        <w:t>/2026</w:t>
      </w:r>
      <w:r>
        <w:rPr>
          <w:rFonts w:cs="Calibri"/>
          <w:sz w:val="24"/>
          <w:szCs w:val="24"/>
        </w:rPr>
        <w:t>.</w:t>
      </w:r>
    </w:p>
    <w:p w14:paraId="2FBA989F" w14:textId="0BC67B18" w:rsidR="00A5425C" w:rsidRPr="00C61455" w:rsidRDefault="00D6739D" w:rsidP="003C1E35">
      <w:pPr>
        <w:spacing w:line="360" w:lineRule="auto"/>
        <w:ind w:left="-426"/>
        <w:jc w:val="both"/>
        <w:rPr>
          <w:rFonts w:cs="Calibri"/>
          <w:sz w:val="24"/>
          <w:szCs w:val="24"/>
        </w:rPr>
      </w:pPr>
      <w:r w:rsidRPr="003F7E31">
        <w:rPr>
          <w:rFonts w:cs="Calibri"/>
          <w:sz w:val="24"/>
          <w:szCs w:val="24"/>
        </w:rPr>
        <w:t xml:space="preserve">Η παρούσα να </w:t>
      </w:r>
      <w:r w:rsidR="008A2199" w:rsidRPr="003F7E31">
        <w:rPr>
          <w:rFonts w:cs="Calibri"/>
          <w:sz w:val="24"/>
          <w:szCs w:val="24"/>
        </w:rPr>
        <w:t>αναρτηθεί στον διαδικτυακό τόπο</w:t>
      </w:r>
      <w:r w:rsidRPr="003F7E31">
        <w:rPr>
          <w:rFonts w:cs="Calibri"/>
          <w:sz w:val="24"/>
          <w:szCs w:val="24"/>
        </w:rPr>
        <w:t xml:space="preserve"> «ΔΙΑΥΓΕΙΑ» και ν</w:t>
      </w:r>
      <w:r w:rsidR="00A5425C">
        <w:rPr>
          <w:rFonts w:cs="Calibri"/>
          <w:sz w:val="24"/>
          <w:szCs w:val="24"/>
        </w:rPr>
        <w:t xml:space="preserve">α αναρτηθεί στην ιστοσελίδα του </w:t>
      </w:r>
      <w:r w:rsidRPr="003F7E31">
        <w:rPr>
          <w:rFonts w:cs="Calibri"/>
          <w:sz w:val="24"/>
          <w:szCs w:val="24"/>
        </w:rPr>
        <w:t>Δήμου Κω.</w:t>
      </w:r>
    </w:p>
    <w:p w14:paraId="247DE095" w14:textId="77777777" w:rsidR="00E77225" w:rsidRDefault="00391FD3" w:rsidP="006B6B6A">
      <w:pPr>
        <w:overflowPunct w:val="0"/>
        <w:adjustRightInd w:val="0"/>
        <w:spacing w:line="288" w:lineRule="atLeast"/>
        <w:jc w:val="both"/>
        <w:rPr>
          <w:rFonts w:cs="Calibri"/>
          <w:b/>
          <w:bCs/>
          <w:sz w:val="24"/>
          <w:szCs w:val="24"/>
        </w:rPr>
      </w:pPr>
      <w:r>
        <w:rPr>
          <w:rFonts w:cs="Calibri"/>
          <w:b/>
          <w:bCs/>
          <w:sz w:val="24"/>
          <w:szCs w:val="24"/>
        </w:rPr>
        <w:tab/>
      </w:r>
      <w:r>
        <w:rPr>
          <w:rFonts w:cs="Calibri"/>
          <w:b/>
          <w:bCs/>
          <w:sz w:val="24"/>
          <w:szCs w:val="24"/>
        </w:rPr>
        <w:tab/>
      </w:r>
      <w:r>
        <w:rPr>
          <w:rFonts w:cs="Calibri"/>
          <w:b/>
          <w:bCs/>
          <w:sz w:val="24"/>
          <w:szCs w:val="24"/>
        </w:rPr>
        <w:tab/>
      </w:r>
      <w:r>
        <w:rPr>
          <w:rFonts w:cs="Calibri"/>
          <w:b/>
          <w:bCs/>
          <w:sz w:val="24"/>
          <w:szCs w:val="24"/>
        </w:rPr>
        <w:tab/>
        <w:t xml:space="preserve">           </w:t>
      </w:r>
      <w:r w:rsidR="005A47A8">
        <w:rPr>
          <w:rFonts w:cs="Calibri"/>
          <w:b/>
          <w:bCs/>
          <w:sz w:val="24"/>
          <w:szCs w:val="24"/>
        </w:rPr>
        <w:t xml:space="preserve"> </w:t>
      </w:r>
      <w:r w:rsidR="00183480">
        <w:rPr>
          <w:rFonts w:cs="Calibri"/>
          <w:b/>
          <w:bCs/>
          <w:sz w:val="24"/>
          <w:szCs w:val="24"/>
        </w:rPr>
        <w:t xml:space="preserve">       </w:t>
      </w:r>
      <w:r w:rsidR="00366087">
        <w:rPr>
          <w:rFonts w:cs="Calibri"/>
          <w:b/>
          <w:bCs/>
          <w:sz w:val="24"/>
          <w:szCs w:val="24"/>
        </w:rPr>
        <w:t xml:space="preserve">  </w:t>
      </w:r>
      <w:r w:rsidR="00183480">
        <w:rPr>
          <w:rFonts w:cs="Calibri"/>
          <w:b/>
          <w:bCs/>
          <w:sz w:val="24"/>
          <w:szCs w:val="24"/>
        </w:rPr>
        <w:t xml:space="preserve">  </w:t>
      </w:r>
      <w:r w:rsidR="00366087">
        <w:rPr>
          <w:rFonts w:cs="Calibri"/>
          <w:b/>
          <w:bCs/>
          <w:sz w:val="24"/>
          <w:szCs w:val="24"/>
        </w:rPr>
        <w:t xml:space="preserve"> </w:t>
      </w:r>
      <w:r w:rsidR="00957801">
        <w:rPr>
          <w:rFonts w:cs="Calibri"/>
          <w:b/>
          <w:bCs/>
          <w:sz w:val="24"/>
          <w:szCs w:val="24"/>
        </w:rPr>
        <w:t>Ο ΔΗΜΑΡΧΟΣ ΚΩ</w:t>
      </w:r>
    </w:p>
    <w:p w14:paraId="0C1D7F49" w14:textId="0CD2BDC2" w:rsidR="00A533C3" w:rsidRDefault="00A533C3" w:rsidP="003C1E35">
      <w:pPr>
        <w:tabs>
          <w:tab w:val="left" w:pos="5536"/>
        </w:tabs>
        <w:overflowPunct w:val="0"/>
        <w:adjustRightInd w:val="0"/>
        <w:spacing w:line="288" w:lineRule="atLeast"/>
        <w:jc w:val="both"/>
        <w:rPr>
          <w:rFonts w:cs="Calibri"/>
          <w:b/>
          <w:bCs/>
          <w:sz w:val="24"/>
          <w:szCs w:val="24"/>
        </w:rPr>
      </w:pPr>
    </w:p>
    <w:p w14:paraId="62A8CE1D" w14:textId="77777777" w:rsidR="00E77225" w:rsidRDefault="00737B07" w:rsidP="006B6B6A">
      <w:pPr>
        <w:tabs>
          <w:tab w:val="left" w:pos="5536"/>
        </w:tabs>
        <w:overflowPunct w:val="0"/>
        <w:adjustRightInd w:val="0"/>
        <w:spacing w:line="288" w:lineRule="atLeast"/>
        <w:ind w:firstLine="720"/>
        <w:jc w:val="both"/>
        <w:rPr>
          <w:rFonts w:cs="Calibri"/>
          <w:b/>
          <w:bCs/>
          <w:sz w:val="24"/>
          <w:szCs w:val="24"/>
        </w:rPr>
      </w:pPr>
      <w:r>
        <w:rPr>
          <w:rFonts w:cs="Calibri"/>
          <w:b/>
          <w:bCs/>
          <w:sz w:val="24"/>
          <w:szCs w:val="24"/>
        </w:rPr>
        <w:t xml:space="preserve">                                                       </w:t>
      </w:r>
      <w:r w:rsidR="00183480">
        <w:rPr>
          <w:rFonts w:cs="Calibri"/>
          <w:b/>
          <w:bCs/>
          <w:sz w:val="24"/>
          <w:szCs w:val="24"/>
        </w:rPr>
        <w:t>ΘΕΟΔΟΣΗΣ</w:t>
      </w:r>
      <w:r w:rsidR="00EB39E6">
        <w:rPr>
          <w:rFonts w:cs="Calibri"/>
          <w:b/>
          <w:bCs/>
          <w:sz w:val="24"/>
          <w:szCs w:val="24"/>
        </w:rPr>
        <w:t xml:space="preserve"> Α.</w:t>
      </w:r>
      <w:r w:rsidR="00183480">
        <w:rPr>
          <w:rFonts w:cs="Calibri"/>
          <w:b/>
          <w:bCs/>
          <w:sz w:val="24"/>
          <w:szCs w:val="24"/>
        </w:rPr>
        <w:t xml:space="preserve"> ΝΙΚΗΤΑΡΑΣ</w:t>
      </w:r>
    </w:p>
    <w:sectPr w:rsidR="00E77225" w:rsidSect="003C1E35">
      <w:footerReference w:type="even" r:id="rId9"/>
      <w:footerReference w:type="default" r:id="rId10"/>
      <w:pgSz w:w="11906" w:h="16838" w:code="9"/>
      <w:pgMar w:top="1033" w:right="1418" w:bottom="892"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439008D" w14:textId="77777777" w:rsidR="005660CB" w:rsidRDefault="005660CB" w:rsidP="005229B1">
      <w:pPr>
        <w:spacing w:after="0" w:line="240" w:lineRule="auto"/>
      </w:pPr>
      <w:r>
        <w:separator/>
      </w:r>
    </w:p>
  </w:endnote>
  <w:endnote w:type="continuationSeparator" w:id="0">
    <w:p w14:paraId="06CC4D9A" w14:textId="77777777" w:rsidR="005660CB" w:rsidRDefault="005660CB" w:rsidP="0052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5DFFF" w14:textId="77777777" w:rsidR="00D51FF7" w:rsidRDefault="006F2334" w:rsidP="00236036">
    <w:pPr>
      <w:pStyle w:val="Footer"/>
      <w:framePr w:wrap="around" w:vAnchor="text" w:hAnchor="margin" w:xAlign="right" w:y="1"/>
      <w:rPr>
        <w:rStyle w:val="PageNumber"/>
      </w:rPr>
    </w:pPr>
    <w:r>
      <w:rPr>
        <w:rStyle w:val="PageNumber"/>
      </w:rPr>
      <w:fldChar w:fldCharType="begin"/>
    </w:r>
    <w:r w:rsidR="00D51FF7">
      <w:rPr>
        <w:rStyle w:val="PageNumber"/>
      </w:rPr>
      <w:instrText xml:space="preserve">PAGE  </w:instrText>
    </w:r>
    <w:r>
      <w:rPr>
        <w:rStyle w:val="PageNumber"/>
      </w:rPr>
      <w:fldChar w:fldCharType="end"/>
    </w:r>
  </w:p>
  <w:p w14:paraId="3CCF38A4" w14:textId="77777777" w:rsidR="00D51FF7" w:rsidRDefault="00D51FF7" w:rsidP="0095145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1F34E" w14:textId="77777777" w:rsidR="00D51FF7" w:rsidRDefault="006F2334" w:rsidP="00236036">
    <w:pPr>
      <w:pStyle w:val="Footer"/>
      <w:framePr w:wrap="around" w:vAnchor="text" w:hAnchor="margin" w:xAlign="right" w:y="1"/>
      <w:rPr>
        <w:rStyle w:val="PageNumber"/>
      </w:rPr>
    </w:pPr>
    <w:r>
      <w:rPr>
        <w:rStyle w:val="PageNumber"/>
      </w:rPr>
      <w:fldChar w:fldCharType="begin"/>
    </w:r>
    <w:r w:rsidR="00D51FF7">
      <w:rPr>
        <w:rStyle w:val="PageNumber"/>
      </w:rPr>
      <w:instrText xml:space="preserve">PAGE  </w:instrText>
    </w:r>
    <w:r>
      <w:rPr>
        <w:rStyle w:val="PageNumber"/>
      </w:rPr>
      <w:fldChar w:fldCharType="separate"/>
    </w:r>
    <w:r w:rsidR="00390CB4">
      <w:rPr>
        <w:rStyle w:val="PageNumber"/>
        <w:noProof/>
      </w:rPr>
      <w:t>2</w:t>
    </w:r>
    <w:r>
      <w:rPr>
        <w:rStyle w:val="PageNumber"/>
      </w:rPr>
      <w:fldChar w:fldCharType="end"/>
    </w:r>
  </w:p>
  <w:p w14:paraId="651FBB98" w14:textId="77777777" w:rsidR="00D51FF7" w:rsidRDefault="00D51FF7" w:rsidP="0095145C">
    <w:pPr>
      <w:pStyle w:val="Footer"/>
      <w:ind w:right="360"/>
      <w:jc w:val="right"/>
    </w:pPr>
  </w:p>
  <w:p w14:paraId="0D6CA245" w14:textId="77777777" w:rsidR="00D51FF7" w:rsidRDefault="00D51F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3DBDC58" w14:textId="77777777" w:rsidR="005660CB" w:rsidRDefault="005660CB" w:rsidP="005229B1">
      <w:pPr>
        <w:spacing w:after="0" w:line="240" w:lineRule="auto"/>
      </w:pPr>
      <w:r>
        <w:separator/>
      </w:r>
    </w:p>
  </w:footnote>
  <w:footnote w:type="continuationSeparator" w:id="0">
    <w:p w14:paraId="69936AF4" w14:textId="77777777" w:rsidR="005660CB" w:rsidRDefault="005660CB" w:rsidP="005229B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1D"/>
    <w:multiLevelType w:val="multilevel"/>
    <w:tmpl w:val="ABB85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21"/>
    <w:multiLevelType w:val="multilevel"/>
    <w:tmpl w:val="00000020"/>
    <w:lvl w:ilvl="0">
      <w:start w:val="1"/>
      <w:numFmt w:val="decimal"/>
      <w:lvlText w:val="%1."/>
      <w:lvlJc w:val="left"/>
      <w:rPr>
        <w:rFonts w:ascii="Tahoma" w:hAnsi="Tahoma" w:cs="Tahoma"/>
        <w:b w:val="0"/>
        <w:bCs w:val="0"/>
        <w:i w:val="0"/>
        <w:iCs w:val="0"/>
        <w:smallCaps w:val="0"/>
        <w:strike w:val="0"/>
        <w:color w:val="000000"/>
        <w:spacing w:val="0"/>
        <w:w w:val="100"/>
        <w:position w:val="0"/>
        <w:sz w:val="22"/>
        <w:szCs w:val="22"/>
        <w:u w:val="none"/>
      </w:rPr>
    </w:lvl>
    <w:lvl w:ilvl="1">
      <w:start w:val="1"/>
      <w:numFmt w:val="decimal"/>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decimal"/>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4">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5">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6">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7">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8">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abstractNum>
  <w:abstractNum w:abstractNumId="2">
    <w:nsid w:val="00D64EE4"/>
    <w:multiLevelType w:val="hybridMultilevel"/>
    <w:tmpl w:val="975C3486"/>
    <w:lvl w:ilvl="0" w:tplc="4B6619DC">
      <w:start w:val="1"/>
      <w:numFmt w:val="decimal"/>
      <w:lvlText w:val="%1."/>
      <w:lvlJc w:val="left"/>
      <w:pPr>
        <w:ind w:left="786"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76ECAD34">
      <w:start w:val="1"/>
      <w:numFmt w:val="decimal"/>
      <w:lvlText w:val="%4."/>
      <w:lvlJc w:val="left"/>
      <w:pPr>
        <w:ind w:left="2880" w:hanging="360"/>
      </w:pPr>
      <w:rPr>
        <w:b/>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83E621E"/>
    <w:multiLevelType w:val="hybridMultilevel"/>
    <w:tmpl w:val="2E26D518"/>
    <w:lvl w:ilvl="0" w:tplc="B350AB3C">
      <w:start w:val="1"/>
      <w:numFmt w:val="decimal"/>
      <w:lvlText w:val="%1."/>
      <w:lvlJc w:val="left"/>
      <w:pPr>
        <w:ind w:left="720" w:hanging="360"/>
      </w:pPr>
      <w:rPr>
        <w:rFonts w:ascii="Calibri" w:hAnsi="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5E33C4"/>
    <w:multiLevelType w:val="hybridMultilevel"/>
    <w:tmpl w:val="EB0E1990"/>
    <w:lvl w:ilvl="0" w:tplc="1E9222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21A9A"/>
    <w:multiLevelType w:val="hybridMultilevel"/>
    <w:tmpl w:val="8C286DCA"/>
    <w:lvl w:ilvl="0" w:tplc="04080001">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597EEE"/>
    <w:multiLevelType w:val="hybridMultilevel"/>
    <w:tmpl w:val="E7705120"/>
    <w:lvl w:ilvl="0" w:tplc="E158953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7990F88"/>
    <w:multiLevelType w:val="hybridMultilevel"/>
    <w:tmpl w:val="16562160"/>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8">
    <w:nsid w:val="1B1359E2"/>
    <w:multiLevelType w:val="hybridMultilevel"/>
    <w:tmpl w:val="D9DC8A16"/>
    <w:lvl w:ilvl="0" w:tplc="0809000F">
      <w:start w:val="1"/>
      <w:numFmt w:val="decimal"/>
      <w:lvlText w:val="%1."/>
      <w:lvlJc w:val="left"/>
      <w:pPr>
        <w:ind w:left="1008" w:hanging="360"/>
      </w:p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9">
    <w:nsid w:val="1BDD238B"/>
    <w:multiLevelType w:val="hybridMultilevel"/>
    <w:tmpl w:val="A5983FF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1DA74627"/>
    <w:multiLevelType w:val="hybridMultilevel"/>
    <w:tmpl w:val="1570D9BC"/>
    <w:lvl w:ilvl="0" w:tplc="F99C84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A86813"/>
    <w:multiLevelType w:val="hybridMultilevel"/>
    <w:tmpl w:val="EC4A5206"/>
    <w:lvl w:ilvl="0" w:tplc="2C2AA0B6">
      <w:start w:val="1"/>
      <w:numFmt w:val="decimal"/>
      <w:lvlText w:val="%1."/>
      <w:lvlJc w:val="left"/>
      <w:pPr>
        <w:ind w:left="720" w:hanging="360"/>
      </w:pPr>
      <w:rPr>
        <w:rFonts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2112A8B"/>
    <w:multiLevelType w:val="hybridMultilevel"/>
    <w:tmpl w:val="DD36DA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261221C"/>
    <w:multiLevelType w:val="hybridMultilevel"/>
    <w:tmpl w:val="89C252BC"/>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4">
    <w:nsid w:val="27233222"/>
    <w:multiLevelType w:val="hybridMultilevel"/>
    <w:tmpl w:val="226CEB3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B8E2F32"/>
    <w:multiLevelType w:val="hybridMultilevel"/>
    <w:tmpl w:val="A106CEB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BA046B4"/>
    <w:multiLevelType w:val="hybridMultilevel"/>
    <w:tmpl w:val="49C8D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E495241"/>
    <w:multiLevelType w:val="hybridMultilevel"/>
    <w:tmpl w:val="6BE463EA"/>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18">
    <w:nsid w:val="34671ED3"/>
    <w:multiLevelType w:val="hybridMultilevel"/>
    <w:tmpl w:val="C79E7E54"/>
    <w:lvl w:ilvl="0" w:tplc="48A66E8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54C71E3"/>
    <w:multiLevelType w:val="hybridMultilevel"/>
    <w:tmpl w:val="DBA4B4E2"/>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20">
    <w:nsid w:val="362D1F60"/>
    <w:multiLevelType w:val="hybridMultilevel"/>
    <w:tmpl w:val="CC9E5D14"/>
    <w:lvl w:ilvl="0" w:tplc="0408000F">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7950EC9"/>
    <w:multiLevelType w:val="hybridMultilevel"/>
    <w:tmpl w:val="CA1E9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7578E7"/>
    <w:multiLevelType w:val="hybridMultilevel"/>
    <w:tmpl w:val="57328F74"/>
    <w:lvl w:ilvl="0" w:tplc="CD8287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D30CF"/>
    <w:multiLevelType w:val="hybridMultilevel"/>
    <w:tmpl w:val="A5C640F0"/>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4">
    <w:nsid w:val="3E255792"/>
    <w:multiLevelType w:val="hybridMultilevel"/>
    <w:tmpl w:val="814E2C7E"/>
    <w:lvl w:ilvl="0" w:tplc="86481900">
      <w:start w:val="4"/>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5706804"/>
    <w:multiLevelType w:val="hybridMultilevel"/>
    <w:tmpl w:val="C0CE30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59153ADA"/>
    <w:multiLevelType w:val="hybridMultilevel"/>
    <w:tmpl w:val="F3F6B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97A5343"/>
    <w:multiLevelType w:val="hybridMultilevel"/>
    <w:tmpl w:val="03482B3E"/>
    <w:lvl w:ilvl="0" w:tplc="741A78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C8515B1"/>
    <w:multiLevelType w:val="hybridMultilevel"/>
    <w:tmpl w:val="8016565A"/>
    <w:lvl w:ilvl="0" w:tplc="33A0CA66">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nsid w:val="650C46CB"/>
    <w:multiLevelType w:val="hybridMultilevel"/>
    <w:tmpl w:val="03E83EB6"/>
    <w:lvl w:ilvl="0" w:tplc="9CE47E68">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9496AD9"/>
    <w:multiLevelType w:val="hybridMultilevel"/>
    <w:tmpl w:val="8E362C46"/>
    <w:lvl w:ilvl="0" w:tplc="EE48C9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9F85174">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E21ACF"/>
    <w:multiLevelType w:val="hybridMultilevel"/>
    <w:tmpl w:val="4F8066AC"/>
    <w:lvl w:ilvl="0" w:tplc="4956E396">
      <w:start w:val="1"/>
      <w:numFmt w:val="decimal"/>
      <w:lvlText w:val="%1."/>
      <w:lvlJc w:val="left"/>
      <w:pPr>
        <w:ind w:left="644"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007641"/>
    <w:multiLevelType w:val="hybridMultilevel"/>
    <w:tmpl w:val="A894D25C"/>
    <w:lvl w:ilvl="0" w:tplc="0408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D265F46"/>
    <w:multiLevelType w:val="hybridMultilevel"/>
    <w:tmpl w:val="9E825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DC077F4"/>
    <w:multiLevelType w:val="hybridMultilevel"/>
    <w:tmpl w:val="5E8CBD9E"/>
    <w:lvl w:ilvl="0" w:tplc="0408000F">
      <w:start w:val="1"/>
      <w:numFmt w:val="decimal"/>
      <w:lvlText w:val="%1."/>
      <w:lvlJc w:val="left"/>
      <w:pPr>
        <w:ind w:left="1429" w:hanging="360"/>
      </w:pPr>
      <w:rPr>
        <w:rFont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num w:numId="1">
    <w:abstractNumId w:val="11"/>
  </w:num>
  <w:num w:numId="2">
    <w:abstractNumId w:val="5"/>
  </w:num>
  <w:num w:numId="3">
    <w:abstractNumId w:val="9"/>
  </w:num>
  <w:num w:numId="4">
    <w:abstractNumId w:val="19"/>
  </w:num>
  <w:num w:numId="5">
    <w:abstractNumId w:val="20"/>
  </w:num>
  <w:num w:numId="6">
    <w:abstractNumId w:val="23"/>
  </w:num>
  <w:num w:numId="7">
    <w:abstractNumId w:val="12"/>
  </w:num>
  <w:num w:numId="8">
    <w:abstractNumId w:val="14"/>
  </w:num>
  <w:num w:numId="9">
    <w:abstractNumId w:val="30"/>
  </w:num>
  <w:num w:numId="10">
    <w:abstractNumId w:val="21"/>
  </w:num>
  <w:num w:numId="11">
    <w:abstractNumId w:val="31"/>
  </w:num>
  <w:num w:numId="12">
    <w:abstractNumId w:val="4"/>
  </w:num>
  <w:num w:numId="13">
    <w:abstractNumId w:val="22"/>
  </w:num>
  <w:num w:numId="14">
    <w:abstractNumId w:val="2"/>
  </w:num>
  <w:num w:numId="15">
    <w:abstractNumId w:val="26"/>
  </w:num>
  <w:num w:numId="16">
    <w:abstractNumId w:val="17"/>
  </w:num>
  <w:num w:numId="17">
    <w:abstractNumId w:val="16"/>
  </w:num>
  <w:num w:numId="18">
    <w:abstractNumId w:val="8"/>
  </w:num>
  <w:num w:numId="19">
    <w:abstractNumId w:val="33"/>
  </w:num>
  <w:num w:numId="20">
    <w:abstractNumId w:val="25"/>
  </w:num>
  <w:num w:numId="21">
    <w:abstractNumId w:val="34"/>
  </w:num>
  <w:num w:numId="22">
    <w:abstractNumId w:val="13"/>
  </w:num>
  <w:num w:numId="23">
    <w:abstractNumId w:val="0"/>
  </w:num>
  <w:num w:numId="24">
    <w:abstractNumId w:val="3"/>
  </w:num>
  <w:num w:numId="25">
    <w:abstractNumId w:val="1"/>
  </w:num>
  <w:num w:numId="26">
    <w:abstractNumId w:val="6"/>
  </w:num>
  <w:num w:numId="27">
    <w:abstractNumId w:val="24"/>
  </w:num>
  <w:num w:numId="28">
    <w:abstractNumId w:val="7"/>
  </w:num>
  <w:num w:numId="29">
    <w:abstractNumId w:val="29"/>
  </w:num>
  <w:num w:numId="30">
    <w:abstractNumId w:val="15"/>
  </w:num>
  <w:num w:numId="31">
    <w:abstractNumId w:val="32"/>
  </w:num>
  <w:num w:numId="32">
    <w:abstractNumId w:val="18"/>
  </w:num>
  <w:num w:numId="33">
    <w:abstractNumId w:val="10"/>
  </w:num>
  <w:num w:numId="34">
    <w:abstractNumId w:val="27"/>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312D"/>
    <w:rsid w:val="00001381"/>
    <w:rsid w:val="00002AC3"/>
    <w:rsid w:val="0001189D"/>
    <w:rsid w:val="00016247"/>
    <w:rsid w:val="00016449"/>
    <w:rsid w:val="00016FCA"/>
    <w:rsid w:val="000248BD"/>
    <w:rsid w:val="000348AF"/>
    <w:rsid w:val="00035179"/>
    <w:rsid w:val="00036D1A"/>
    <w:rsid w:val="00036EEE"/>
    <w:rsid w:val="00042BF7"/>
    <w:rsid w:val="000444B9"/>
    <w:rsid w:val="00050FF0"/>
    <w:rsid w:val="0005615C"/>
    <w:rsid w:val="000712C3"/>
    <w:rsid w:val="00072552"/>
    <w:rsid w:val="000923A5"/>
    <w:rsid w:val="00096A00"/>
    <w:rsid w:val="0009761F"/>
    <w:rsid w:val="000A12D7"/>
    <w:rsid w:val="000A2F80"/>
    <w:rsid w:val="000B2B8D"/>
    <w:rsid w:val="000C15EE"/>
    <w:rsid w:val="000C1C9D"/>
    <w:rsid w:val="000C2093"/>
    <w:rsid w:val="000C2EA2"/>
    <w:rsid w:val="000C2F82"/>
    <w:rsid w:val="000C654B"/>
    <w:rsid w:val="000D0437"/>
    <w:rsid w:val="000D48EE"/>
    <w:rsid w:val="000D616B"/>
    <w:rsid w:val="000E45C1"/>
    <w:rsid w:val="000F1AC1"/>
    <w:rsid w:val="000F27E0"/>
    <w:rsid w:val="00100D88"/>
    <w:rsid w:val="00102A4F"/>
    <w:rsid w:val="00111EDC"/>
    <w:rsid w:val="001143D4"/>
    <w:rsid w:val="00114C54"/>
    <w:rsid w:val="00117604"/>
    <w:rsid w:val="00120589"/>
    <w:rsid w:val="00122338"/>
    <w:rsid w:val="00127EAC"/>
    <w:rsid w:val="001577EC"/>
    <w:rsid w:val="0016522D"/>
    <w:rsid w:val="00165424"/>
    <w:rsid w:val="00171544"/>
    <w:rsid w:val="001728C3"/>
    <w:rsid w:val="001751A0"/>
    <w:rsid w:val="00181D5C"/>
    <w:rsid w:val="00183480"/>
    <w:rsid w:val="00183D7A"/>
    <w:rsid w:val="00187D1C"/>
    <w:rsid w:val="00192379"/>
    <w:rsid w:val="00192B03"/>
    <w:rsid w:val="0019595F"/>
    <w:rsid w:val="001A5D45"/>
    <w:rsid w:val="001A7DCF"/>
    <w:rsid w:val="001B567D"/>
    <w:rsid w:val="001D219F"/>
    <w:rsid w:val="001E0D48"/>
    <w:rsid w:val="001E1822"/>
    <w:rsid w:val="001E48BA"/>
    <w:rsid w:val="001E490D"/>
    <w:rsid w:val="001E61F0"/>
    <w:rsid w:val="001F46B5"/>
    <w:rsid w:val="001F5D8B"/>
    <w:rsid w:val="002029CF"/>
    <w:rsid w:val="002126C3"/>
    <w:rsid w:val="00213E9D"/>
    <w:rsid w:val="00215739"/>
    <w:rsid w:val="002161EA"/>
    <w:rsid w:val="00216D27"/>
    <w:rsid w:val="002202AF"/>
    <w:rsid w:val="00221844"/>
    <w:rsid w:val="00226B07"/>
    <w:rsid w:val="00227B49"/>
    <w:rsid w:val="00227E19"/>
    <w:rsid w:val="00233BC4"/>
    <w:rsid w:val="00236036"/>
    <w:rsid w:val="002513CB"/>
    <w:rsid w:val="00254C88"/>
    <w:rsid w:val="002614E6"/>
    <w:rsid w:val="00262A49"/>
    <w:rsid w:val="002642C7"/>
    <w:rsid w:val="002644D6"/>
    <w:rsid w:val="00264BA6"/>
    <w:rsid w:val="00272F9C"/>
    <w:rsid w:val="002739E9"/>
    <w:rsid w:val="00274F18"/>
    <w:rsid w:val="00275AFE"/>
    <w:rsid w:val="002810CA"/>
    <w:rsid w:val="00284F0C"/>
    <w:rsid w:val="00284F93"/>
    <w:rsid w:val="00286E6B"/>
    <w:rsid w:val="00287777"/>
    <w:rsid w:val="0029632C"/>
    <w:rsid w:val="002965D8"/>
    <w:rsid w:val="002A0FEE"/>
    <w:rsid w:val="002B6E5B"/>
    <w:rsid w:val="002C29CB"/>
    <w:rsid w:val="002C6F03"/>
    <w:rsid w:val="002D04D2"/>
    <w:rsid w:val="002D07FE"/>
    <w:rsid w:val="002D38AF"/>
    <w:rsid w:val="002E1C7E"/>
    <w:rsid w:val="002E77EE"/>
    <w:rsid w:val="002F4605"/>
    <w:rsid w:val="00312A55"/>
    <w:rsid w:val="00316020"/>
    <w:rsid w:val="00321063"/>
    <w:rsid w:val="003219CC"/>
    <w:rsid w:val="00326714"/>
    <w:rsid w:val="0033096A"/>
    <w:rsid w:val="00334AC7"/>
    <w:rsid w:val="00342AA1"/>
    <w:rsid w:val="00346D63"/>
    <w:rsid w:val="00347068"/>
    <w:rsid w:val="00353D52"/>
    <w:rsid w:val="00361F06"/>
    <w:rsid w:val="0036360A"/>
    <w:rsid w:val="00366087"/>
    <w:rsid w:val="0037267E"/>
    <w:rsid w:val="003845D7"/>
    <w:rsid w:val="00390CB4"/>
    <w:rsid w:val="00391FD3"/>
    <w:rsid w:val="003970AC"/>
    <w:rsid w:val="003A4128"/>
    <w:rsid w:val="003A5557"/>
    <w:rsid w:val="003B2B29"/>
    <w:rsid w:val="003B371B"/>
    <w:rsid w:val="003C1E35"/>
    <w:rsid w:val="003C2C06"/>
    <w:rsid w:val="003C6C98"/>
    <w:rsid w:val="003D52F1"/>
    <w:rsid w:val="003E1504"/>
    <w:rsid w:val="003E2B17"/>
    <w:rsid w:val="003E399F"/>
    <w:rsid w:val="003E43FE"/>
    <w:rsid w:val="003E6A31"/>
    <w:rsid w:val="003F0E39"/>
    <w:rsid w:val="003F20C6"/>
    <w:rsid w:val="003F3654"/>
    <w:rsid w:val="003F5624"/>
    <w:rsid w:val="003F7E31"/>
    <w:rsid w:val="00405B52"/>
    <w:rsid w:val="00405C26"/>
    <w:rsid w:val="0041326C"/>
    <w:rsid w:val="004154AC"/>
    <w:rsid w:val="0041751C"/>
    <w:rsid w:val="00417CFD"/>
    <w:rsid w:val="004328AE"/>
    <w:rsid w:val="00433D47"/>
    <w:rsid w:val="004551A3"/>
    <w:rsid w:val="00457ADE"/>
    <w:rsid w:val="00462E3F"/>
    <w:rsid w:val="00467234"/>
    <w:rsid w:val="004674E6"/>
    <w:rsid w:val="00472D02"/>
    <w:rsid w:val="00475628"/>
    <w:rsid w:val="00477E95"/>
    <w:rsid w:val="0048312D"/>
    <w:rsid w:val="00485930"/>
    <w:rsid w:val="0049111B"/>
    <w:rsid w:val="004934BA"/>
    <w:rsid w:val="004A1D66"/>
    <w:rsid w:val="004A7C58"/>
    <w:rsid w:val="004B0927"/>
    <w:rsid w:val="004C707C"/>
    <w:rsid w:val="004D4F7C"/>
    <w:rsid w:val="004E5BEA"/>
    <w:rsid w:val="004F0026"/>
    <w:rsid w:val="004F29DC"/>
    <w:rsid w:val="00501312"/>
    <w:rsid w:val="0051030B"/>
    <w:rsid w:val="005132D8"/>
    <w:rsid w:val="0051530E"/>
    <w:rsid w:val="00515E60"/>
    <w:rsid w:val="005229B1"/>
    <w:rsid w:val="0052332B"/>
    <w:rsid w:val="00543AA9"/>
    <w:rsid w:val="005500E8"/>
    <w:rsid w:val="005522F7"/>
    <w:rsid w:val="00552381"/>
    <w:rsid w:val="005537AF"/>
    <w:rsid w:val="00553CFD"/>
    <w:rsid w:val="00557AD8"/>
    <w:rsid w:val="0056180A"/>
    <w:rsid w:val="00564B77"/>
    <w:rsid w:val="005660CB"/>
    <w:rsid w:val="00566EB6"/>
    <w:rsid w:val="005715A8"/>
    <w:rsid w:val="00574006"/>
    <w:rsid w:val="005922C3"/>
    <w:rsid w:val="00595EBD"/>
    <w:rsid w:val="005968A6"/>
    <w:rsid w:val="005A09F3"/>
    <w:rsid w:val="005A13CE"/>
    <w:rsid w:val="005A47A8"/>
    <w:rsid w:val="005A494A"/>
    <w:rsid w:val="005A590B"/>
    <w:rsid w:val="005B7B9A"/>
    <w:rsid w:val="005E047B"/>
    <w:rsid w:val="005E6E35"/>
    <w:rsid w:val="005E786F"/>
    <w:rsid w:val="006136E2"/>
    <w:rsid w:val="0063358A"/>
    <w:rsid w:val="00640E42"/>
    <w:rsid w:val="00644244"/>
    <w:rsid w:val="00663C27"/>
    <w:rsid w:val="00664469"/>
    <w:rsid w:val="006712EC"/>
    <w:rsid w:val="00671484"/>
    <w:rsid w:val="00673349"/>
    <w:rsid w:val="006852EA"/>
    <w:rsid w:val="006926AB"/>
    <w:rsid w:val="00692FEC"/>
    <w:rsid w:val="006A1D7A"/>
    <w:rsid w:val="006A3705"/>
    <w:rsid w:val="006A5B74"/>
    <w:rsid w:val="006B4BE0"/>
    <w:rsid w:val="006B6B6A"/>
    <w:rsid w:val="006B7457"/>
    <w:rsid w:val="006B7ABD"/>
    <w:rsid w:val="006E3037"/>
    <w:rsid w:val="006F2334"/>
    <w:rsid w:val="006F6F3A"/>
    <w:rsid w:val="007021A3"/>
    <w:rsid w:val="007073AA"/>
    <w:rsid w:val="00713BFF"/>
    <w:rsid w:val="00720127"/>
    <w:rsid w:val="00725D2E"/>
    <w:rsid w:val="00737B07"/>
    <w:rsid w:val="00750802"/>
    <w:rsid w:val="007558E7"/>
    <w:rsid w:val="00767673"/>
    <w:rsid w:val="00775947"/>
    <w:rsid w:val="00780065"/>
    <w:rsid w:val="00782DA1"/>
    <w:rsid w:val="00782DE4"/>
    <w:rsid w:val="00794773"/>
    <w:rsid w:val="007958A9"/>
    <w:rsid w:val="007969F6"/>
    <w:rsid w:val="00796DBA"/>
    <w:rsid w:val="00797762"/>
    <w:rsid w:val="00797DFC"/>
    <w:rsid w:val="007A0224"/>
    <w:rsid w:val="007A22C5"/>
    <w:rsid w:val="007A28CB"/>
    <w:rsid w:val="007A3149"/>
    <w:rsid w:val="007A4854"/>
    <w:rsid w:val="007A4F61"/>
    <w:rsid w:val="007B1C97"/>
    <w:rsid w:val="007B2C37"/>
    <w:rsid w:val="007B514A"/>
    <w:rsid w:val="007B51CA"/>
    <w:rsid w:val="007B6415"/>
    <w:rsid w:val="007C204D"/>
    <w:rsid w:val="007C665D"/>
    <w:rsid w:val="007D20FE"/>
    <w:rsid w:val="007D5B9D"/>
    <w:rsid w:val="007D753E"/>
    <w:rsid w:val="007E4C15"/>
    <w:rsid w:val="007E6A44"/>
    <w:rsid w:val="007F015E"/>
    <w:rsid w:val="007F3254"/>
    <w:rsid w:val="007F5535"/>
    <w:rsid w:val="00813170"/>
    <w:rsid w:val="0081655D"/>
    <w:rsid w:val="00820598"/>
    <w:rsid w:val="00826BD9"/>
    <w:rsid w:val="00832E32"/>
    <w:rsid w:val="00837793"/>
    <w:rsid w:val="00840BF1"/>
    <w:rsid w:val="008500C6"/>
    <w:rsid w:val="00850C07"/>
    <w:rsid w:val="008577C4"/>
    <w:rsid w:val="008624C7"/>
    <w:rsid w:val="00866664"/>
    <w:rsid w:val="008734BE"/>
    <w:rsid w:val="0087512C"/>
    <w:rsid w:val="008825DD"/>
    <w:rsid w:val="008908D1"/>
    <w:rsid w:val="00894692"/>
    <w:rsid w:val="008A2199"/>
    <w:rsid w:val="008B235A"/>
    <w:rsid w:val="008B2B09"/>
    <w:rsid w:val="008C06C0"/>
    <w:rsid w:val="008C7685"/>
    <w:rsid w:val="008D459D"/>
    <w:rsid w:val="008D613B"/>
    <w:rsid w:val="008E0449"/>
    <w:rsid w:val="008F0A7B"/>
    <w:rsid w:val="008F4F06"/>
    <w:rsid w:val="0090237B"/>
    <w:rsid w:val="00911A73"/>
    <w:rsid w:val="00914A99"/>
    <w:rsid w:val="0092388A"/>
    <w:rsid w:val="00937840"/>
    <w:rsid w:val="009449AD"/>
    <w:rsid w:val="0095145C"/>
    <w:rsid w:val="00955FC0"/>
    <w:rsid w:val="00957801"/>
    <w:rsid w:val="0096090A"/>
    <w:rsid w:val="00973620"/>
    <w:rsid w:val="0097570D"/>
    <w:rsid w:val="00990CAF"/>
    <w:rsid w:val="009945A6"/>
    <w:rsid w:val="009A21AC"/>
    <w:rsid w:val="009A2CFF"/>
    <w:rsid w:val="009A5DA7"/>
    <w:rsid w:val="009A7546"/>
    <w:rsid w:val="009B3C3B"/>
    <w:rsid w:val="009B4BAC"/>
    <w:rsid w:val="009C4CB2"/>
    <w:rsid w:val="009C5EF7"/>
    <w:rsid w:val="009D2191"/>
    <w:rsid w:val="009D7329"/>
    <w:rsid w:val="009F1BB5"/>
    <w:rsid w:val="009F389B"/>
    <w:rsid w:val="00A01340"/>
    <w:rsid w:val="00A21265"/>
    <w:rsid w:val="00A267D3"/>
    <w:rsid w:val="00A26FD0"/>
    <w:rsid w:val="00A27612"/>
    <w:rsid w:val="00A3110F"/>
    <w:rsid w:val="00A34C98"/>
    <w:rsid w:val="00A44DF7"/>
    <w:rsid w:val="00A51098"/>
    <w:rsid w:val="00A533C3"/>
    <w:rsid w:val="00A5425C"/>
    <w:rsid w:val="00A56BD2"/>
    <w:rsid w:val="00A61A9B"/>
    <w:rsid w:val="00A61E53"/>
    <w:rsid w:val="00A67D22"/>
    <w:rsid w:val="00A72431"/>
    <w:rsid w:val="00A75A19"/>
    <w:rsid w:val="00A77E56"/>
    <w:rsid w:val="00A84AE9"/>
    <w:rsid w:val="00AA23CE"/>
    <w:rsid w:val="00AA476C"/>
    <w:rsid w:val="00AB0FEC"/>
    <w:rsid w:val="00AB4687"/>
    <w:rsid w:val="00AB7CC6"/>
    <w:rsid w:val="00AC3835"/>
    <w:rsid w:val="00AC4936"/>
    <w:rsid w:val="00AC5145"/>
    <w:rsid w:val="00AD0EAF"/>
    <w:rsid w:val="00AD150B"/>
    <w:rsid w:val="00AD3ECE"/>
    <w:rsid w:val="00AD4AC5"/>
    <w:rsid w:val="00AD52EB"/>
    <w:rsid w:val="00AD5F39"/>
    <w:rsid w:val="00AE246F"/>
    <w:rsid w:val="00AE50B7"/>
    <w:rsid w:val="00AE51CC"/>
    <w:rsid w:val="00AE587E"/>
    <w:rsid w:val="00AE6A3E"/>
    <w:rsid w:val="00B062E3"/>
    <w:rsid w:val="00B101FE"/>
    <w:rsid w:val="00B11E27"/>
    <w:rsid w:val="00B12309"/>
    <w:rsid w:val="00B17400"/>
    <w:rsid w:val="00B26DB3"/>
    <w:rsid w:val="00B32D49"/>
    <w:rsid w:val="00B33AF8"/>
    <w:rsid w:val="00B364DA"/>
    <w:rsid w:val="00B4791A"/>
    <w:rsid w:val="00B47BA4"/>
    <w:rsid w:val="00B51C1B"/>
    <w:rsid w:val="00B56D60"/>
    <w:rsid w:val="00B643F1"/>
    <w:rsid w:val="00B64462"/>
    <w:rsid w:val="00B65FCC"/>
    <w:rsid w:val="00B6791D"/>
    <w:rsid w:val="00B73084"/>
    <w:rsid w:val="00B754B8"/>
    <w:rsid w:val="00B83B2E"/>
    <w:rsid w:val="00B92C43"/>
    <w:rsid w:val="00BA03C4"/>
    <w:rsid w:val="00BA2A83"/>
    <w:rsid w:val="00BA6276"/>
    <w:rsid w:val="00BB3835"/>
    <w:rsid w:val="00BC07F4"/>
    <w:rsid w:val="00BC50CF"/>
    <w:rsid w:val="00BC6E5C"/>
    <w:rsid w:val="00BE3EE2"/>
    <w:rsid w:val="00BF16B2"/>
    <w:rsid w:val="00BF1C0F"/>
    <w:rsid w:val="00BF3A91"/>
    <w:rsid w:val="00BF53FD"/>
    <w:rsid w:val="00BF6746"/>
    <w:rsid w:val="00C1089E"/>
    <w:rsid w:val="00C154B4"/>
    <w:rsid w:val="00C15AB0"/>
    <w:rsid w:val="00C22EEC"/>
    <w:rsid w:val="00C31787"/>
    <w:rsid w:val="00C330ED"/>
    <w:rsid w:val="00C449F9"/>
    <w:rsid w:val="00C46483"/>
    <w:rsid w:val="00C52A6D"/>
    <w:rsid w:val="00C61455"/>
    <w:rsid w:val="00C6684A"/>
    <w:rsid w:val="00C718BC"/>
    <w:rsid w:val="00C720C6"/>
    <w:rsid w:val="00C730A2"/>
    <w:rsid w:val="00C75748"/>
    <w:rsid w:val="00C771F2"/>
    <w:rsid w:val="00C8152C"/>
    <w:rsid w:val="00C82540"/>
    <w:rsid w:val="00C828EA"/>
    <w:rsid w:val="00C83DC2"/>
    <w:rsid w:val="00CA1604"/>
    <w:rsid w:val="00CA3FE5"/>
    <w:rsid w:val="00CA6992"/>
    <w:rsid w:val="00CA779E"/>
    <w:rsid w:val="00CC03D5"/>
    <w:rsid w:val="00CC5A7F"/>
    <w:rsid w:val="00CD1780"/>
    <w:rsid w:val="00CD60BB"/>
    <w:rsid w:val="00CE1A6B"/>
    <w:rsid w:val="00CE360D"/>
    <w:rsid w:val="00D00BF4"/>
    <w:rsid w:val="00D00DD0"/>
    <w:rsid w:val="00D01EC5"/>
    <w:rsid w:val="00D05FA5"/>
    <w:rsid w:val="00D15CD8"/>
    <w:rsid w:val="00D21DC1"/>
    <w:rsid w:val="00D22BB5"/>
    <w:rsid w:val="00D27A77"/>
    <w:rsid w:val="00D4026B"/>
    <w:rsid w:val="00D424B0"/>
    <w:rsid w:val="00D51FF7"/>
    <w:rsid w:val="00D63C0F"/>
    <w:rsid w:val="00D6453B"/>
    <w:rsid w:val="00D6739D"/>
    <w:rsid w:val="00D747AE"/>
    <w:rsid w:val="00D75B29"/>
    <w:rsid w:val="00D8006A"/>
    <w:rsid w:val="00D817DC"/>
    <w:rsid w:val="00DA3061"/>
    <w:rsid w:val="00DA3554"/>
    <w:rsid w:val="00DB351B"/>
    <w:rsid w:val="00DB7756"/>
    <w:rsid w:val="00DC075D"/>
    <w:rsid w:val="00DC19BC"/>
    <w:rsid w:val="00DC1FAC"/>
    <w:rsid w:val="00DC245A"/>
    <w:rsid w:val="00DD075E"/>
    <w:rsid w:val="00DD14C4"/>
    <w:rsid w:val="00DD3BD9"/>
    <w:rsid w:val="00DD534A"/>
    <w:rsid w:val="00DE1603"/>
    <w:rsid w:val="00DE4D00"/>
    <w:rsid w:val="00DF5C7F"/>
    <w:rsid w:val="00E01B2C"/>
    <w:rsid w:val="00E0282F"/>
    <w:rsid w:val="00E1065F"/>
    <w:rsid w:val="00E24DE1"/>
    <w:rsid w:val="00E304B9"/>
    <w:rsid w:val="00E4158C"/>
    <w:rsid w:val="00E457B6"/>
    <w:rsid w:val="00E46318"/>
    <w:rsid w:val="00E46C22"/>
    <w:rsid w:val="00E6239F"/>
    <w:rsid w:val="00E64A9B"/>
    <w:rsid w:val="00E67B58"/>
    <w:rsid w:val="00E757E5"/>
    <w:rsid w:val="00E7639B"/>
    <w:rsid w:val="00E77225"/>
    <w:rsid w:val="00E77D43"/>
    <w:rsid w:val="00E80541"/>
    <w:rsid w:val="00E80FBA"/>
    <w:rsid w:val="00EA5220"/>
    <w:rsid w:val="00EB35EC"/>
    <w:rsid w:val="00EB39E6"/>
    <w:rsid w:val="00EB656D"/>
    <w:rsid w:val="00EB7A48"/>
    <w:rsid w:val="00EC2296"/>
    <w:rsid w:val="00EC2C27"/>
    <w:rsid w:val="00EC777A"/>
    <w:rsid w:val="00EC7879"/>
    <w:rsid w:val="00ED2AB4"/>
    <w:rsid w:val="00ED3793"/>
    <w:rsid w:val="00ED6C81"/>
    <w:rsid w:val="00EF0E97"/>
    <w:rsid w:val="00F00201"/>
    <w:rsid w:val="00F02F62"/>
    <w:rsid w:val="00F0397D"/>
    <w:rsid w:val="00F31FEB"/>
    <w:rsid w:val="00F328A2"/>
    <w:rsid w:val="00F33081"/>
    <w:rsid w:val="00F40EBE"/>
    <w:rsid w:val="00F4315F"/>
    <w:rsid w:val="00F60601"/>
    <w:rsid w:val="00F60FBB"/>
    <w:rsid w:val="00F658DC"/>
    <w:rsid w:val="00F67B9D"/>
    <w:rsid w:val="00F715E1"/>
    <w:rsid w:val="00F726BC"/>
    <w:rsid w:val="00F7320C"/>
    <w:rsid w:val="00F73850"/>
    <w:rsid w:val="00F75BA0"/>
    <w:rsid w:val="00F76580"/>
    <w:rsid w:val="00F802DF"/>
    <w:rsid w:val="00F82613"/>
    <w:rsid w:val="00F82E22"/>
    <w:rsid w:val="00F8453C"/>
    <w:rsid w:val="00FA0995"/>
    <w:rsid w:val="00FA315D"/>
    <w:rsid w:val="00FA4B62"/>
    <w:rsid w:val="00FA4EE9"/>
    <w:rsid w:val="00FB100B"/>
    <w:rsid w:val="00FB1851"/>
    <w:rsid w:val="00FB24CB"/>
    <w:rsid w:val="00FB2D1D"/>
    <w:rsid w:val="00FB3D46"/>
    <w:rsid w:val="00FC5DEB"/>
    <w:rsid w:val="00FC6794"/>
    <w:rsid w:val="00FC68C5"/>
    <w:rsid w:val="00FC7215"/>
    <w:rsid w:val="00FD029B"/>
    <w:rsid w:val="00FD1162"/>
    <w:rsid w:val="00FD14BD"/>
    <w:rsid w:val="00FE2D2B"/>
    <w:rsid w:val="00FF23ED"/>
    <w:rsid w:val="00FF4A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FF57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12D"/>
    <w:pPr>
      <w:spacing w:after="200" w:line="276" w:lineRule="auto"/>
    </w:pPr>
    <w:rPr>
      <w:sz w:val="22"/>
      <w:szCs w:val="22"/>
      <w:lang w:eastAsia="en-US"/>
    </w:rPr>
  </w:style>
  <w:style w:type="paragraph" w:styleId="Heading2">
    <w:name w:val="heading 2"/>
    <w:basedOn w:val="Normal"/>
    <w:next w:val="Normal"/>
    <w:link w:val="Heading2Char"/>
    <w:qFormat/>
    <w:rsid w:val="00957801"/>
    <w:pPr>
      <w:keepNext/>
      <w:spacing w:before="240" w:after="60" w:line="240" w:lineRule="auto"/>
      <w:outlineLvl w:val="1"/>
    </w:pPr>
    <w:rPr>
      <w:rFonts w:ascii="Cambria" w:eastAsia="Times New Roman" w:hAnsi="Cambria"/>
      <w:b/>
      <w:bCs/>
      <w:i/>
      <w:iCs/>
      <w:snapToGrid w:val="0"/>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312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48312D"/>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48312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8312D"/>
    <w:rPr>
      <w:rFonts w:ascii="Tahoma" w:eastAsia="Calibri" w:hAnsi="Tahoma" w:cs="Tahoma"/>
      <w:sz w:val="16"/>
      <w:szCs w:val="16"/>
    </w:rPr>
  </w:style>
  <w:style w:type="paragraph" w:styleId="Header">
    <w:name w:val="header"/>
    <w:basedOn w:val="Normal"/>
    <w:link w:val="HeaderChar"/>
    <w:uiPriority w:val="99"/>
    <w:semiHidden/>
    <w:unhideWhenUsed/>
    <w:rsid w:val="005229B1"/>
    <w:pPr>
      <w:tabs>
        <w:tab w:val="center" w:pos="4153"/>
        <w:tab w:val="right" w:pos="8306"/>
      </w:tabs>
      <w:spacing w:after="0" w:line="240" w:lineRule="auto"/>
    </w:pPr>
    <w:rPr>
      <w:sz w:val="20"/>
      <w:szCs w:val="20"/>
    </w:rPr>
  </w:style>
  <w:style w:type="character" w:customStyle="1" w:styleId="HeaderChar">
    <w:name w:val="Header Char"/>
    <w:link w:val="Header"/>
    <w:uiPriority w:val="99"/>
    <w:semiHidden/>
    <w:rsid w:val="005229B1"/>
    <w:rPr>
      <w:rFonts w:ascii="Calibri" w:eastAsia="Calibri" w:hAnsi="Calibri" w:cs="Times New Roman"/>
    </w:rPr>
  </w:style>
  <w:style w:type="paragraph" w:styleId="Footer">
    <w:name w:val="footer"/>
    <w:basedOn w:val="Normal"/>
    <w:link w:val="FooterChar"/>
    <w:uiPriority w:val="99"/>
    <w:unhideWhenUsed/>
    <w:rsid w:val="005229B1"/>
    <w:pPr>
      <w:tabs>
        <w:tab w:val="center" w:pos="4153"/>
        <w:tab w:val="right" w:pos="8306"/>
      </w:tabs>
      <w:spacing w:after="0" w:line="240" w:lineRule="auto"/>
    </w:pPr>
    <w:rPr>
      <w:sz w:val="20"/>
      <w:szCs w:val="20"/>
    </w:rPr>
  </w:style>
  <w:style w:type="character" w:customStyle="1" w:styleId="FooterChar">
    <w:name w:val="Footer Char"/>
    <w:link w:val="Footer"/>
    <w:uiPriority w:val="99"/>
    <w:rsid w:val="005229B1"/>
    <w:rPr>
      <w:rFonts w:ascii="Calibri" w:eastAsia="Calibri" w:hAnsi="Calibri" w:cs="Times New Roman"/>
    </w:rPr>
  </w:style>
  <w:style w:type="paragraph" w:customStyle="1" w:styleId="-31">
    <w:name w:val="Ανοιχτόχρωμο πλέγμα - ΄Εμφαση 31"/>
    <w:basedOn w:val="Normal"/>
    <w:uiPriority w:val="34"/>
    <w:qFormat/>
    <w:rsid w:val="001728C3"/>
    <w:pPr>
      <w:spacing w:before="120" w:after="0"/>
      <w:ind w:left="720"/>
      <w:contextualSpacing/>
    </w:pPr>
  </w:style>
  <w:style w:type="character" w:styleId="Strong">
    <w:name w:val="Strong"/>
    <w:uiPriority w:val="22"/>
    <w:qFormat/>
    <w:rsid w:val="001728C3"/>
    <w:rPr>
      <w:b/>
      <w:bCs/>
    </w:rPr>
  </w:style>
  <w:style w:type="character" w:customStyle="1" w:styleId="apple-converted-space">
    <w:name w:val="apple-converted-space"/>
    <w:basedOn w:val="DefaultParagraphFont"/>
    <w:rsid w:val="001728C3"/>
  </w:style>
  <w:style w:type="character" w:styleId="Hyperlink">
    <w:name w:val="Hyperlink"/>
    <w:rsid w:val="001728C3"/>
    <w:rPr>
      <w:color w:val="0000FF"/>
      <w:u w:val="single"/>
    </w:rPr>
  </w:style>
  <w:style w:type="character" w:customStyle="1" w:styleId="Heading2Char">
    <w:name w:val="Heading 2 Char"/>
    <w:link w:val="Heading2"/>
    <w:rsid w:val="00957801"/>
    <w:rPr>
      <w:rFonts w:ascii="Cambria" w:eastAsia="Times New Roman" w:hAnsi="Cambria"/>
      <w:b/>
      <w:bCs/>
      <w:i/>
      <w:iCs/>
      <w:snapToGrid/>
      <w:sz w:val="28"/>
      <w:szCs w:val="28"/>
      <w:lang w:val="el-GR" w:eastAsia="zh-CN"/>
    </w:rPr>
  </w:style>
  <w:style w:type="paragraph" w:customStyle="1" w:styleId="Normal1">
    <w:name w:val="Normal1"/>
    <w:rsid w:val="00957801"/>
    <w:pPr>
      <w:spacing w:after="200" w:line="276" w:lineRule="auto"/>
    </w:pPr>
    <w:rPr>
      <w:rFonts w:cs="Calibri"/>
      <w:color w:val="000000"/>
      <w:sz w:val="22"/>
      <w:lang w:val="en-US" w:eastAsia="en-US"/>
    </w:rPr>
  </w:style>
  <w:style w:type="character" w:styleId="PageNumber">
    <w:name w:val="page number"/>
    <w:uiPriority w:val="99"/>
    <w:semiHidden/>
    <w:unhideWhenUsed/>
    <w:rsid w:val="0095145C"/>
  </w:style>
  <w:style w:type="paragraph" w:styleId="NormalWeb">
    <w:name w:val="Normal (Web)"/>
    <w:basedOn w:val="Normal"/>
    <w:uiPriority w:val="99"/>
    <w:rsid w:val="00937840"/>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Bodytext">
    <w:name w:val="Body text_"/>
    <w:link w:val="Bodytext1"/>
    <w:rsid w:val="003F5624"/>
    <w:rPr>
      <w:rFonts w:ascii="Tahoma" w:hAnsi="Tahoma" w:cs="Tahoma"/>
      <w:shd w:val="clear" w:color="auto" w:fill="FFFFFF"/>
    </w:rPr>
  </w:style>
  <w:style w:type="paragraph" w:customStyle="1" w:styleId="Bodytext1">
    <w:name w:val="Body text1"/>
    <w:basedOn w:val="Normal"/>
    <w:link w:val="Bodytext"/>
    <w:rsid w:val="003F5624"/>
    <w:pPr>
      <w:shd w:val="clear" w:color="auto" w:fill="FFFFFF"/>
      <w:spacing w:before="660" w:after="0" w:line="413" w:lineRule="exact"/>
      <w:ind w:hanging="380"/>
      <w:jc w:val="both"/>
    </w:pPr>
    <w:rPr>
      <w:rFonts w:ascii="Tahoma" w:hAnsi="Tahoma"/>
      <w:sz w:val="20"/>
      <w:szCs w:val="20"/>
    </w:rPr>
  </w:style>
  <w:style w:type="paragraph" w:customStyle="1" w:styleId="-11">
    <w:name w:val="Πολύχρωμη λίστα - ΄Εμφαση 11"/>
    <w:basedOn w:val="Normal"/>
    <w:uiPriority w:val="34"/>
    <w:qFormat/>
    <w:rsid w:val="006B6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10456">
      <w:bodyDiv w:val="1"/>
      <w:marLeft w:val="0"/>
      <w:marRight w:val="0"/>
      <w:marTop w:val="0"/>
      <w:marBottom w:val="0"/>
      <w:divBdr>
        <w:top w:val="none" w:sz="0" w:space="0" w:color="auto"/>
        <w:left w:val="none" w:sz="0" w:space="0" w:color="auto"/>
        <w:bottom w:val="none" w:sz="0" w:space="0" w:color="auto"/>
        <w:right w:val="none" w:sz="0" w:space="0" w:color="auto"/>
      </w:divBdr>
    </w:div>
    <w:div w:id="17361964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2275E-9279-E747-8DE8-E8DAFD5F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871</Words>
  <Characters>4966</Characters>
  <Application>Microsoft Macintosh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popy</dc:creator>
  <cp:lastModifiedBy>Microsoft Office User</cp:lastModifiedBy>
  <cp:revision>23</cp:revision>
  <cp:lastPrinted>2025-10-31T07:56:00Z</cp:lastPrinted>
  <dcterms:created xsi:type="dcterms:W3CDTF">2025-10-31T06:14:00Z</dcterms:created>
  <dcterms:modified xsi:type="dcterms:W3CDTF">2025-10-31T09:32:00Z</dcterms:modified>
</cp:coreProperties>
</file>