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B030D1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B030D1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B030D1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B030D1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5C7525AE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3C0154">
        <w:rPr>
          <w:rFonts w:asciiTheme="minorHAnsi" w:hAnsiTheme="minorHAnsi"/>
          <w:sz w:val="24"/>
          <w:szCs w:val="24"/>
        </w:rPr>
        <w:t xml:space="preserve">24-7-2025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126EB6D4" w14:textId="77777777" w:rsidR="00F33E93" w:rsidRPr="00122BD7" w:rsidRDefault="00F33E93" w:rsidP="00F33E93">
      <w:pPr>
        <w:rPr>
          <w:b/>
          <w:bCs/>
          <w:sz w:val="20"/>
          <w:szCs w:val="20"/>
        </w:rPr>
      </w:pPr>
    </w:p>
    <w:p w14:paraId="1A5CF52A" w14:textId="77777777" w:rsidR="00A867E3" w:rsidRDefault="00025BC9" w:rsidP="00A867E3">
      <w:pPr>
        <w:spacing w:after="0"/>
        <w:jc w:val="center"/>
      </w:pPr>
      <w:r w:rsidRPr="002908D3">
        <w:rPr>
          <w:b/>
          <w:bCs/>
          <w:sz w:val="28"/>
          <w:szCs w:val="28"/>
        </w:rPr>
        <w:t xml:space="preserve">Το </w:t>
      </w:r>
      <w:r w:rsidR="00F33E93" w:rsidRPr="002908D3">
        <w:rPr>
          <w:b/>
          <w:bCs/>
          <w:sz w:val="28"/>
          <w:szCs w:val="28"/>
        </w:rPr>
        <w:t>ερευνητικ</w:t>
      </w:r>
      <w:r w:rsidRPr="002908D3">
        <w:rPr>
          <w:b/>
          <w:bCs/>
          <w:sz w:val="28"/>
          <w:szCs w:val="28"/>
        </w:rPr>
        <w:t xml:space="preserve">ό </w:t>
      </w:r>
      <w:r w:rsidR="00F33E93" w:rsidRPr="002908D3">
        <w:rPr>
          <w:b/>
          <w:bCs/>
          <w:sz w:val="28"/>
          <w:szCs w:val="28"/>
        </w:rPr>
        <w:t>έργο KOS - AGRO_ID</w:t>
      </w:r>
      <w:r w:rsidRPr="002908D3">
        <w:rPr>
          <w:b/>
          <w:bCs/>
          <w:sz w:val="28"/>
          <w:szCs w:val="28"/>
        </w:rPr>
        <w:t xml:space="preserve"> χρηματοδοτεί ο Δήμος Κω</w:t>
      </w:r>
      <w:r w:rsidR="00A867E3" w:rsidRPr="00A867E3">
        <w:t xml:space="preserve"> </w:t>
      </w:r>
    </w:p>
    <w:p w14:paraId="129BDA5F" w14:textId="11AA9D04" w:rsidR="00F33E93" w:rsidRPr="00A867E3" w:rsidRDefault="00A867E3" w:rsidP="00A867E3">
      <w:pPr>
        <w:spacing w:after="0"/>
        <w:jc w:val="center"/>
      </w:pPr>
      <w:r>
        <w:rPr>
          <w:b/>
          <w:bCs/>
          <w:sz w:val="28"/>
          <w:szCs w:val="28"/>
        </w:rPr>
        <w:t>για την αν</w:t>
      </w:r>
      <w:r w:rsidRPr="00A867E3">
        <w:rPr>
          <w:b/>
          <w:bCs/>
          <w:sz w:val="28"/>
          <w:szCs w:val="28"/>
        </w:rPr>
        <w:t>άδειξη της μοναδικότητας των αγροτικών προϊόντων τ</w:t>
      </w:r>
      <w:r>
        <w:rPr>
          <w:b/>
          <w:bCs/>
          <w:sz w:val="28"/>
          <w:szCs w:val="28"/>
        </w:rPr>
        <w:t>ου νησιού</w:t>
      </w:r>
    </w:p>
    <w:p w14:paraId="1FEE9F49" w14:textId="77777777" w:rsidR="00BD289B" w:rsidRDefault="00BD289B" w:rsidP="00F33E93">
      <w:pPr>
        <w:jc w:val="both"/>
      </w:pPr>
    </w:p>
    <w:p w14:paraId="785FB33E" w14:textId="77777777" w:rsidR="00025BC9" w:rsidRDefault="00F33E93" w:rsidP="00B23CED">
      <w:pPr>
        <w:spacing w:after="0" w:line="360" w:lineRule="auto"/>
        <w:jc w:val="both"/>
      </w:pPr>
      <w:r w:rsidRPr="001628FF">
        <w:t xml:space="preserve">Με στόχο την ανάδειξη και αξιοποίηση των ξεχωριστών αγροτικών προϊόντων της Κω, </w:t>
      </w:r>
      <w:r>
        <w:t xml:space="preserve">αλλά και την διερεύνηση των δυνατοτήτων βιώσιμης ανάπτυξης του πρωτογενούς τομέα του νησιού, </w:t>
      </w:r>
      <w:r w:rsidRPr="001628FF">
        <w:t xml:space="preserve">ξεκίνησε επίσημα το ερευνητικό έργο </w:t>
      </w:r>
      <w:r w:rsidRPr="001628FF">
        <w:rPr>
          <w:b/>
          <w:bCs/>
        </w:rPr>
        <w:t>«</w:t>
      </w:r>
      <w:r w:rsidRPr="001628FF">
        <w:rPr>
          <w:b/>
          <w:bCs/>
          <w:i/>
          <w:iCs/>
        </w:rPr>
        <w:t xml:space="preserve">Ανάδειξη του μοναδικού χαρακτήρα και της ταυτότητας των αγροτικών προϊόντων της </w:t>
      </w:r>
      <w:proofErr w:type="spellStart"/>
      <w:r w:rsidRPr="001628FF">
        <w:rPr>
          <w:b/>
          <w:bCs/>
          <w:i/>
          <w:iCs/>
        </w:rPr>
        <w:t>Κωακής</w:t>
      </w:r>
      <w:proofErr w:type="spellEnd"/>
      <w:r w:rsidRPr="001628FF">
        <w:rPr>
          <w:b/>
          <w:bCs/>
          <w:i/>
          <w:iCs/>
        </w:rPr>
        <w:t xml:space="preserve"> γης</w:t>
      </w:r>
      <w:r w:rsidRPr="001628FF">
        <w:rPr>
          <w:b/>
          <w:bCs/>
        </w:rPr>
        <w:t>» (KOS</w:t>
      </w:r>
      <w:r w:rsidRPr="00353B22">
        <w:rPr>
          <w:b/>
          <w:bCs/>
        </w:rPr>
        <w:t xml:space="preserve"> -</w:t>
      </w:r>
      <w:r w:rsidRPr="001628FF">
        <w:rPr>
          <w:b/>
          <w:bCs/>
        </w:rPr>
        <w:t xml:space="preserve"> AGRO</w:t>
      </w:r>
      <w:r>
        <w:rPr>
          <w:b/>
          <w:bCs/>
        </w:rPr>
        <w:t>_</w:t>
      </w:r>
      <w:r w:rsidRPr="001628FF">
        <w:rPr>
          <w:b/>
          <w:bCs/>
        </w:rPr>
        <w:t>ID)</w:t>
      </w:r>
      <w:r w:rsidRPr="001628FF">
        <w:t xml:space="preserve">. </w:t>
      </w:r>
    </w:p>
    <w:p w14:paraId="0015315A" w14:textId="3DA48EE3" w:rsidR="00F33E93" w:rsidRPr="001628FF" w:rsidRDefault="00F33E93" w:rsidP="00B23CED">
      <w:pPr>
        <w:spacing w:after="0" w:line="360" w:lineRule="auto"/>
        <w:jc w:val="both"/>
      </w:pPr>
      <w:r w:rsidRPr="001628FF">
        <w:t xml:space="preserve">Το έργο έχει διάρκεια </w:t>
      </w:r>
      <w:r w:rsidRPr="001628FF">
        <w:rPr>
          <w:b/>
          <w:bCs/>
        </w:rPr>
        <w:t>1</w:t>
      </w:r>
      <w:r w:rsidRPr="00F45EC9">
        <w:rPr>
          <w:b/>
          <w:bCs/>
        </w:rPr>
        <w:t>6</w:t>
      </w:r>
      <w:r w:rsidRPr="001628FF">
        <w:rPr>
          <w:b/>
          <w:bCs/>
        </w:rPr>
        <w:t xml:space="preserve"> μηνών</w:t>
      </w:r>
      <w:r w:rsidRPr="001628FF">
        <w:t xml:space="preserve"> και υλοποιείται με </w:t>
      </w:r>
      <w:r w:rsidRPr="001628FF">
        <w:rPr>
          <w:b/>
          <w:bCs/>
        </w:rPr>
        <w:t>χρηματοδότηση από το</w:t>
      </w:r>
      <w:r w:rsidR="00025BC9">
        <w:rPr>
          <w:b/>
          <w:bCs/>
        </w:rPr>
        <w:t>ν</w:t>
      </w:r>
      <w:r w:rsidRPr="001628FF">
        <w:rPr>
          <w:b/>
          <w:bCs/>
        </w:rPr>
        <w:t xml:space="preserve"> Δήμο Κω</w:t>
      </w:r>
      <w:r w:rsidRPr="001628FF">
        <w:t xml:space="preserve">, σε συνεργασία με τον </w:t>
      </w:r>
      <w:r w:rsidRPr="001628FF">
        <w:rPr>
          <w:b/>
          <w:bCs/>
        </w:rPr>
        <w:t>Ε</w:t>
      </w:r>
      <w:r>
        <w:rPr>
          <w:b/>
          <w:bCs/>
        </w:rPr>
        <w:t xml:space="preserve">λληνικό </w:t>
      </w:r>
      <w:r w:rsidRPr="001628FF">
        <w:rPr>
          <w:b/>
          <w:bCs/>
        </w:rPr>
        <w:t>Γ</w:t>
      </w:r>
      <w:r>
        <w:rPr>
          <w:b/>
          <w:bCs/>
        </w:rPr>
        <w:t xml:space="preserve">εωργικό </w:t>
      </w:r>
      <w:r w:rsidRPr="001628FF">
        <w:rPr>
          <w:b/>
          <w:bCs/>
        </w:rPr>
        <w:t>Ο</w:t>
      </w:r>
      <w:r>
        <w:rPr>
          <w:b/>
          <w:bCs/>
        </w:rPr>
        <w:t>ργανισμό</w:t>
      </w:r>
      <w:r w:rsidR="00657812">
        <w:rPr>
          <w:b/>
          <w:bCs/>
        </w:rPr>
        <w:t xml:space="preserve"> «ΔΗΜΗΤΡΑ»</w:t>
      </w:r>
      <w:r w:rsidRPr="001628FF">
        <w:t>, που συμμετέχει ως ερευνητικός εταίρος.</w:t>
      </w:r>
      <w:r w:rsidR="006D55CA">
        <w:t xml:space="preserve"> </w:t>
      </w:r>
    </w:p>
    <w:p w14:paraId="28FDF1FB" w14:textId="3A8C9107" w:rsidR="006D55CA" w:rsidRDefault="006D55CA" w:rsidP="00B23CED">
      <w:pPr>
        <w:spacing w:after="0" w:line="360" w:lineRule="auto"/>
        <w:jc w:val="both"/>
      </w:pPr>
      <w:r>
        <w:t>Κ</w:t>
      </w:r>
      <w:r w:rsidR="00F33E93" w:rsidRPr="001628FF">
        <w:t xml:space="preserve">ύριος στόχος του έργου είναι η </w:t>
      </w:r>
      <w:r w:rsidR="00F33E93" w:rsidRPr="001628FF">
        <w:rPr>
          <w:b/>
          <w:bCs/>
        </w:rPr>
        <w:t>διαφοροποίηση και ανάδειξη των τοπικών, ιδιαίτερων αγροτικών προϊόντων</w:t>
      </w:r>
      <w:r w:rsidR="00F33E93" w:rsidRPr="001628FF">
        <w:t xml:space="preserve"> </w:t>
      </w:r>
      <w:r w:rsidR="00F33E93">
        <w:t>όπως π.χ. το καρπούζι της Κω</w:t>
      </w:r>
      <w:r w:rsidR="00F33E93" w:rsidRPr="001628FF">
        <w:t>, αξιοποιώντας σύγχρονα ερευνητικά εργαλεία και τεχνολογίες αιχμής</w:t>
      </w:r>
      <w:r w:rsidR="00F33E93">
        <w:t xml:space="preserve"> </w:t>
      </w:r>
      <w:r w:rsidR="00F33E93" w:rsidRPr="001628FF">
        <w:t xml:space="preserve">μέσω </w:t>
      </w:r>
      <w:r w:rsidR="00F33E93">
        <w:t xml:space="preserve">της </w:t>
      </w:r>
      <w:r w:rsidR="00F33E93" w:rsidRPr="001628FF">
        <w:rPr>
          <w:b/>
          <w:bCs/>
        </w:rPr>
        <w:t>επιστημονικής τεκμηρίωσης</w:t>
      </w:r>
      <w:r w:rsidR="00F33E93" w:rsidRPr="001628FF">
        <w:t xml:space="preserve">, </w:t>
      </w:r>
      <w:r w:rsidR="00F33E93">
        <w:t xml:space="preserve">της </w:t>
      </w:r>
      <w:r w:rsidR="00F33E93" w:rsidRPr="001628FF">
        <w:rPr>
          <w:b/>
          <w:bCs/>
        </w:rPr>
        <w:t>καινοτομίας</w:t>
      </w:r>
      <w:r w:rsidR="00F33E93" w:rsidRPr="001628FF">
        <w:t xml:space="preserve"> και </w:t>
      </w:r>
      <w:r w:rsidR="00F33E93">
        <w:t xml:space="preserve">της </w:t>
      </w:r>
      <w:r w:rsidR="00F33E93" w:rsidRPr="001628FF">
        <w:t xml:space="preserve">σύνδεσης με τις </w:t>
      </w:r>
      <w:r w:rsidR="00F33E93" w:rsidRPr="001628FF">
        <w:rPr>
          <w:b/>
          <w:bCs/>
        </w:rPr>
        <w:t xml:space="preserve">αρχές </w:t>
      </w:r>
      <w:r w:rsidR="00F33E93" w:rsidRPr="001628FF">
        <w:t xml:space="preserve">της </w:t>
      </w:r>
      <w:r w:rsidR="00F33E93" w:rsidRPr="001628FF">
        <w:rPr>
          <w:b/>
          <w:bCs/>
        </w:rPr>
        <w:t>βιώσιμης ανάπτυξης</w:t>
      </w:r>
      <w:r w:rsidR="00F33E93" w:rsidRPr="001628FF">
        <w:t xml:space="preserve">. </w:t>
      </w:r>
    </w:p>
    <w:p w14:paraId="10496E42" w14:textId="113E8FD8" w:rsidR="006D55CA" w:rsidRDefault="00F33E93" w:rsidP="00B23CED">
      <w:pPr>
        <w:spacing w:after="0" w:line="360" w:lineRule="auto"/>
        <w:jc w:val="both"/>
      </w:pPr>
      <w:r>
        <w:t xml:space="preserve">Ταυτόχρονα, στόχος είναι η </w:t>
      </w:r>
      <w:r w:rsidRPr="00D6711C">
        <w:rPr>
          <w:b/>
          <w:bCs/>
        </w:rPr>
        <w:t>ενημέρωση</w:t>
      </w:r>
      <w:r>
        <w:t xml:space="preserve"> και </w:t>
      </w:r>
      <w:r w:rsidRPr="00D6711C">
        <w:rPr>
          <w:b/>
          <w:bCs/>
        </w:rPr>
        <w:t>κατάρτιση</w:t>
      </w:r>
      <w:r>
        <w:t xml:space="preserve"> των νέων αγροτών του νησιού και του ευρύτερου κοινού μέσω σεμιναρίων που θα διοργανωθούν. </w:t>
      </w:r>
    </w:p>
    <w:p w14:paraId="4812FE12" w14:textId="4A03D684" w:rsidR="00F33E93" w:rsidRPr="001628FF" w:rsidRDefault="00F33E93" w:rsidP="00B23CED">
      <w:pPr>
        <w:spacing w:after="0" w:line="360" w:lineRule="auto"/>
        <w:jc w:val="both"/>
      </w:pPr>
      <w:r w:rsidRPr="001628FF">
        <w:t>Ειδικότερα, το έργο περιλαμβάνει:</w:t>
      </w:r>
    </w:p>
    <w:p w14:paraId="1BA9D11C" w14:textId="77777777" w:rsidR="00F33E93" w:rsidRPr="001628FF" w:rsidRDefault="00F33E93" w:rsidP="00B23CED">
      <w:pPr>
        <w:numPr>
          <w:ilvl w:val="0"/>
          <w:numId w:val="5"/>
        </w:numPr>
        <w:spacing w:after="0" w:line="360" w:lineRule="auto"/>
        <w:jc w:val="both"/>
      </w:pPr>
      <w:r w:rsidRPr="001628FF">
        <w:rPr>
          <w:b/>
          <w:bCs/>
        </w:rPr>
        <w:t xml:space="preserve">Ταυτοποίηση </w:t>
      </w:r>
      <w:r w:rsidRPr="001628FF">
        <w:t>και</w:t>
      </w:r>
      <w:r w:rsidRPr="001628FF">
        <w:rPr>
          <w:b/>
          <w:bCs/>
        </w:rPr>
        <w:t xml:space="preserve"> αξιολόγηση </w:t>
      </w:r>
      <w:r w:rsidRPr="001628FF">
        <w:t>της</w:t>
      </w:r>
      <w:r w:rsidRPr="001628FF">
        <w:rPr>
          <w:b/>
          <w:bCs/>
        </w:rPr>
        <w:t xml:space="preserve"> μοναδικότητας</w:t>
      </w:r>
      <w:r w:rsidRPr="001628FF">
        <w:t xml:space="preserve"> των τοπικών προϊόντων</w:t>
      </w:r>
    </w:p>
    <w:p w14:paraId="5CC7D4BF" w14:textId="77777777" w:rsidR="00F33E93" w:rsidRPr="001628FF" w:rsidRDefault="00F33E93" w:rsidP="00B23CED">
      <w:pPr>
        <w:numPr>
          <w:ilvl w:val="0"/>
          <w:numId w:val="5"/>
        </w:numPr>
        <w:spacing w:after="0" w:line="360" w:lineRule="auto"/>
        <w:jc w:val="both"/>
      </w:pPr>
      <w:r w:rsidRPr="001628FF">
        <w:rPr>
          <w:b/>
          <w:bCs/>
        </w:rPr>
        <w:t xml:space="preserve">Ανάδειξη </w:t>
      </w:r>
      <w:r w:rsidRPr="001628FF">
        <w:t>των</w:t>
      </w:r>
      <w:r w:rsidRPr="001628FF">
        <w:rPr>
          <w:b/>
          <w:bCs/>
        </w:rPr>
        <w:t xml:space="preserve"> προϊόντων ως πρώτες ύλες </w:t>
      </w:r>
      <w:r w:rsidRPr="001628FF">
        <w:t>για</w:t>
      </w:r>
      <w:r w:rsidRPr="001628FF">
        <w:rPr>
          <w:b/>
          <w:bCs/>
        </w:rPr>
        <w:t xml:space="preserve"> νέα τοπικά προϊόντα υψηλής προστιθέμενης αξίας</w:t>
      </w:r>
    </w:p>
    <w:p w14:paraId="7939785A" w14:textId="77777777" w:rsidR="00F33E93" w:rsidRPr="001628FF" w:rsidRDefault="00F33E93" w:rsidP="00B23CED">
      <w:pPr>
        <w:numPr>
          <w:ilvl w:val="0"/>
          <w:numId w:val="5"/>
        </w:numPr>
        <w:spacing w:after="0" w:line="360" w:lineRule="auto"/>
        <w:jc w:val="both"/>
      </w:pPr>
      <w:r w:rsidRPr="001628FF">
        <w:rPr>
          <w:b/>
          <w:bCs/>
        </w:rPr>
        <w:t xml:space="preserve">Μελέτη </w:t>
      </w:r>
      <w:r>
        <w:t>για</w:t>
      </w:r>
      <w:r w:rsidRPr="001628FF">
        <w:rPr>
          <w:b/>
          <w:bCs/>
        </w:rPr>
        <w:t xml:space="preserve"> εφαρμογή καινοτόμων καλλιεργητικών </w:t>
      </w:r>
      <w:r>
        <w:rPr>
          <w:b/>
          <w:bCs/>
        </w:rPr>
        <w:t>συστημάτων</w:t>
      </w:r>
      <w:r w:rsidRPr="001628FF">
        <w:t xml:space="preserve">, με έμφαση στη χρήση </w:t>
      </w:r>
      <w:r w:rsidRPr="001628FF">
        <w:rPr>
          <w:b/>
          <w:bCs/>
        </w:rPr>
        <w:t>εναλλακτικών μορφών ενέργειας</w:t>
      </w:r>
      <w:r w:rsidRPr="001628FF">
        <w:t xml:space="preserve"> στη γεωργία</w:t>
      </w:r>
      <w:r>
        <w:t xml:space="preserve"> και την </w:t>
      </w:r>
      <w:r w:rsidRPr="00D6711C">
        <w:rPr>
          <w:b/>
          <w:bCs/>
        </w:rPr>
        <w:t>βέλτιστη χρήση πόρων</w:t>
      </w:r>
      <w:r>
        <w:t xml:space="preserve"> και </w:t>
      </w:r>
      <w:r w:rsidRPr="00D6711C">
        <w:rPr>
          <w:b/>
          <w:bCs/>
        </w:rPr>
        <w:t>εισροών</w:t>
      </w:r>
    </w:p>
    <w:p w14:paraId="2CCB1426" w14:textId="77777777" w:rsidR="00F33E93" w:rsidRPr="001628FF" w:rsidRDefault="00F33E93" w:rsidP="00B23CED">
      <w:pPr>
        <w:numPr>
          <w:ilvl w:val="0"/>
          <w:numId w:val="5"/>
        </w:numPr>
        <w:spacing w:after="0" w:line="360" w:lineRule="auto"/>
        <w:jc w:val="both"/>
      </w:pPr>
      <w:r w:rsidRPr="001628FF">
        <w:rPr>
          <w:b/>
          <w:bCs/>
        </w:rPr>
        <w:t xml:space="preserve">Προστασία </w:t>
      </w:r>
      <w:r w:rsidRPr="001628FF">
        <w:t>και</w:t>
      </w:r>
      <w:r w:rsidRPr="001628FF">
        <w:rPr>
          <w:b/>
          <w:bCs/>
        </w:rPr>
        <w:t xml:space="preserve"> διατήρηση </w:t>
      </w:r>
      <w:r w:rsidRPr="001628FF">
        <w:t>των</w:t>
      </w:r>
      <w:r w:rsidRPr="001628FF">
        <w:rPr>
          <w:b/>
          <w:bCs/>
        </w:rPr>
        <w:t xml:space="preserve"> </w:t>
      </w:r>
      <w:proofErr w:type="spellStart"/>
      <w:r w:rsidRPr="001628FF">
        <w:rPr>
          <w:b/>
          <w:bCs/>
        </w:rPr>
        <w:t>φυτογενετικών</w:t>
      </w:r>
      <w:proofErr w:type="spellEnd"/>
      <w:r w:rsidRPr="001628FF">
        <w:rPr>
          <w:b/>
          <w:bCs/>
        </w:rPr>
        <w:t xml:space="preserve"> πόρων</w:t>
      </w:r>
      <w:r w:rsidRPr="001628FF">
        <w:t xml:space="preserve"> του νησιού ως πολύτιμη παρακαταθήκη </w:t>
      </w:r>
    </w:p>
    <w:p w14:paraId="18E0E5E5" w14:textId="77777777" w:rsidR="00492247" w:rsidRDefault="00492247" w:rsidP="00B23CED">
      <w:pPr>
        <w:spacing w:after="0" w:line="360" w:lineRule="auto"/>
        <w:jc w:val="both"/>
      </w:pPr>
    </w:p>
    <w:p w14:paraId="18EEE81D" w14:textId="36A332A4" w:rsidR="00492247" w:rsidRDefault="00F33E93" w:rsidP="00B23CED">
      <w:pPr>
        <w:spacing w:after="0" w:line="360" w:lineRule="auto"/>
        <w:jc w:val="both"/>
      </w:pPr>
      <w:r w:rsidRPr="001628FF">
        <w:lastRenderedPageBreak/>
        <w:t xml:space="preserve">Η Κως διαθέτει </w:t>
      </w:r>
      <w:r w:rsidRPr="001628FF">
        <w:rPr>
          <w:b/>
          <w:bCs/>
        </w:rPr>
        <w:t xml:space="preserve">μοναδικές </w:t>
      </w:r>
      <w:proofErr w:type="spellStart"/>
      <w:r w:rsidRPr="001628FF">
        <w:rPr>
          <w:b/>
          <w:bCs/>
        </w:rPr>
        <w:t>εδαφοκλιματικές</w:t>
      </w:r>
      <w:proofErr w:type="spellEnd"/>
      <w:r w:rsidRPr="001628FF">
        <w:rPr>
          <w:b/>
          <w:bCs/>
        </w:rPr>
        <w:t xml:space="preserve"> συνθήκες</w:t>
      </w:r>
      <w:r w:rsidRPr="001628FF">
        <w:t xml:space="preserve"> </w:t>
      </w:r>
      <w:r>
        <w:t xml:space="preserve">και αγροτική ιστορία </w:t>
      </w:r>
      <w:r w:rsidRPr="001628FF">
        <w:t xml:space="preserve">που καθιστούν τα αγροτικά της προϊόντα ιδιαίτερα και ικανά να αποκτήσουν </w:t>
      </w:r>
      <w:r w:rsidRPr="001628FF">
        <w:rPr>
          <w:b/>
          <w:bCs/>
        </w:rPr>
        <w:t>ανταγωνιστικά πλεονεκτήματα</w:t>
      </w:r>
      <w:r w:rsidR="00492247">
        <w:rPr>
          <w:b/>
          <w:bCs/>
        </w:rPr>
        <w:t>,</w:t>
      </w:r>
      <w:r w:rsidRPr="001628FF">
        <w:t xml:space="preserve"> τόσο στην εγχώρια όσο και στη διεθνή αγορά. </w:t>
      </w:r>
    </w:p>
    <w:p w14:paraId="05D0CE99" w14:textId="646BDC4A" w:rsidR="00F33E93" w:rsidRPr="001628FF" w:rsidRDefault="00F33E93" w:rsidP="00B23CED">
      <w:pPr>
        <w:spacing w:after="0" w:line="360" w:lineRule="auto"/>
        <w:jc w:val="both"/>
      </w:pPr>
      <w:r w:rsidRPr="001628FF">
        <w:t xml:space="preserve">Μέσω του </w:t>
      </w:r>
      <w:r w:rsidRPr="00492247">
        <w:rPr>
          <w:b/>
          <w:bCs/>
        </w:rPr>
        <w:t>KOS - AGRO_ID</w:t>
      </w:r>
      <w:r w:rsidRPr="001628FF">
        <w:t xml:space="preserve">, επιχειρείται η ενίσχυση της </w:t>
      </w:r>
      <w:r w:rsidRPr="001628FF">
        <w:rPr>
          <w:b/>
          <w:bCs/>
        </w:rPr>
        <w:t>τοπικής αγροτικής ταυτότητας</w:t>
      </w:r>
      <w:r w:rsidRPr="001628FF">
        <w:t xml:space="preserve">, η </w:t>
      </w:r>
      <w:r w:rsidRPr="001628FF">
        <w:rPr>
          <w:b/>
          <w:bCs/>
        </w:rPr>
        <w:t xml:space="preserve">στήριξη </w:t>
      </w:r>
      <w:r w:rsidRPr="001628FF">
        <w:t>του</w:t>
      </w:r>
      <w:r w:rsidRPr="001628FF">
        <w:rPr>
          <w:b/>
          <w:bCs/>
        </w:rPr>
        <w:t xml:space="preserve"> πρωτογενούς τομέα</w:t>
      </w:r>
      <w:r w:rsidRPr="001628FF">
        <w:t xml:space="preserve"> και η συμβολή σε ένα </w:t>
      </w:r>
      <w:r w:rsidRPr="001628FF">
        <w:rPr>
          <w:b/>
          <w:bCs/>
        </w:rPr>
        <w:t xml:space="preserve">βιώσιμο, καινοτόμο </w:t>
      </w:r>
      <w:r w:rsidRPr="001628FF">
        <w:t>και</w:t>
      </w:r>
      <w:r w:rsidRPr="001628FF">
        <w:rPr>
          <w:b/>
          <w:bCs/>
        </w:rPr>
        <w:t xml:space="preserve"> ανθεκτικό </w:t>
      </w:r>
      <w:proofErr w:type="spellStart"/>
      <w:r w:rsidRPr="001628FF">
        <w:rPr>
          <w:b/>
          <w:bCs/>
        </w:rPr>
        <w:t>αγροδιατροφικό</w:t>
      </w:r>
      <w:proofErr w:type="spellEnd"/>
      <w:r w:rsidRPr="001628FF">
        <w:rPr>
          <w:b/>
          <w:bCs/>
        </w:rPr>
        <w:t xml:space="preserve"> μοντέλο</w:t>
      </w:r>
      <w:r w:rsidRPr="001628FF">
        <w:t xml:space="preserve"> για την Κω.</w:t>
      </w:r>
    </w:p>
    <w:p w14:paraId="33DBED78" w14:textId="77777777" w:rsidR="00492247" w:rsidRDefault="00F33E93" w:rsidP="00B23CED">
      <w:pPr>
        <w:spacing w:after="0" w:line="360" w:lineRule="auto"/>
        <w:jc w:val="both"/>
      </w:pPr>
      <w:r w:rsidRPr="001628FF">
        <w:t xml:space="preserve">Το έργο φιλοδοξεί να αποτελέσει πρότυπο για την </w:t>
      </w:r>
      <w:r w:rsidRPr="001628FF">
        <w:rPr>
          <w:b/>
          <w:bCs/>
        </w:rPr>
        <w:t>ανάδειξη και διατήρηση της αγροτικής κληρονομιάς</w:t>
      </w:r>
      <w:r w:rsidRPr="001628FF">
        <w:t xml:space="preserve"> των νησιωτικών περιοχών της Ελλάδας, συμβάλλοντας παράλληλα στην </w:t>
      </w:r>
      <w:r w:rsidRPr="001628FF">
        <w:rPr>
          <w:b/>
          <w:bCs/>
        </w:rPr>
        <w:t xml:space="preserve">τοπική ανάπτυξη </w:t>
      </w:r>
      <w:r w:rsidRPr="001628FF">
        <w:t>και</w:t>
      </w:r>
      <w:r w:rsidRPr="001628FF">
        <w:rPr>
          <w:b/>
          <w:bCs/>
        </w:rPr>
        <w:t xml:space="preserve"> ευημερία</w:t>
      </w:r>
      <w:r w:rsidRPr="001628FF">
        <w:t>.</w:t>
      </w:r>
      <w:r w:rsidRPr="002A70EA">
        <w:t xml:space="preserve"> </w:t>
      </w:r>
    </w:p>
    <w:p w14:paraId="3692806D" w14:textId="2DDA898F" w:rsidR="00F33E93" w:rsidRPr="001628FF" w:rsidRDefault="00F33E93" w:rsidP="00B23CED">
      <w:pPr>
        <w:spacing w:after="0" w:line="360" w:lineRule="auto"/>
        <w:jc w:val="both"/>
      </w:pPr>
      <w:r>
        <w:t xml:space="preserve">Παράλληλα </w:t>
      </w:r>
      <w:r w:rsidRPr="001628FF">
        <w:t xml:space="preserve">φιλοδοξεί να αποτελέσει </w:t>
      </w:r>
      <w:r w:rsidRPr="001628FF">
        <w:rPr>
          <w:b/>
          <w:bCs/>
        </w:rPr>
        <w:t xml:space="preserve">πρότυπο προσέγγισης </w:t>
      </w:r>
      <w:r w:rsidRPr="001628FF">
        <w:t>για την</w:t>
      </w:r>
      <w:r w:rsidRPr="001628FF">
        <w:rPr>
          <w:b/>
          <w:bCs/>
        </w:rPr>
        <w:t xml:space="preserve"> ανάδειξη </w:t>
      </w:r>
      <w:r w:rsidRPr="001628FF">
        <w:t>της</w:t>
      </w:r>
      <w:r w:rsidRPr="001628FF">
        <w:rPr>
          <w:b/>
          <w:bCs/>
        </w:rPr>
        <w:t xml:space="preserve"> αγροτικής ταυτότητας </w:t>
      </w:r>
      <w:r w:rsidRPr="001628FF">
        <w:t>των</w:t>
      </w:r>
      <w:r w:rsidRPr="001628FF">
        <w:rPr>
          <w:b/>
          <w:bCs/>
        </w:rPr>
        <w:t xml:space="preserve"> νησιών</w:t>
      </w:r>
      <w:r w:rsidRPr="001628FF">
        <w:t xml:space="preserve">, να ενισχύσει την </w:t>
      </w:r>
      <w:r w:rsidRPr="001628FF">
        <w:rPr>
          <w:b/>
          <w:bCs/>
        </w:rPr>
        <w:t>κοινωνική συνοχή</w:t>
      </w:r>
      <w:r w:rsidRPr="001628FF">
        <w:t xml:space="preserve">, να συμβάλει στην </w:t>
      </w:r>
      <w:r w:rsidRPr="001628FF">
        <w:rPr>
          <w:b/>
          <w:bCs/>
        </w:rPr>
        <w:t>περιβαλλοντική προστασία</w:t>
      </w:r>
      <w:r w:rsidRPr="001628FF">
        <w:t xml:space="preserve"> και να δημιουργήσει </w:t>
      </w:r>
      <w:r w:rsidRPr="001628FF">
        <w:rPr>
          <w:b/>
          <w:bCs/>
        </w:rPr>
        <w:t>οικονομικές ευκαιρίες</w:t>
      </w:r>
      <w:r w:rsidRPr="001628FF">
        <w:t xml:space="preserve"> για τους ανθρώπους του τόπου.</w:t>
      </w:r>
    </w:p>
    <w:p w14:paraId="2D559BF5" w14:textId="77777777" w:rsidR="00F33E93" w:rsidRPr="001628FF" w:rsidRDefault="00000000" w:rsidP="00B23CED">
      <w:pPr>
        <w:spacing w:after="0" w:line="360" w:lineRule="auto"/>
        <w:jc w:val="both"/>
      </w:pPr>
      <w:r>
        <w:pict w14:anchorId="349ACE85">
          <v:rect id="_x0000_i1025" style="width:0;height:1.5pt" o:hralign="center" o:hrstd="t" o:hr="t" fillcolor="#a0a0a0" stroked="f"/>
        </w:pict>
      </w:r>
    </w:p>
    <w:p w14:paraId="484CCEFC" w14:textId="77777777" w:rsidR="00F33E93" w:rsidRPr="001628FF" w:rsidRDefault="00F33E93" w:rsidP="00B23CED">
      <w:pPr>
        <w:spacing w:after="0" w:line="360" w:lineRule="auto"/>
        <w:jc w:val="both"/>
        <w:rPr>
          <w:b/>
          <w:bCs/>
        </w:rPr>
      </w:pPr>
      <w:r w:rsidRPr="001628FF">
        <w:rPr>
          <w:b/>
          <w:bCs/>
        </w:rPr>
        <w:t>1. Κοινωνικά οφέλη</w:t>
      </w:r>
    </w:p>
    <w:p w14:paraId="45AD703D" w14:textId="77777777" w:rsidR="00F33E93" w:rsidRPr="001628FF" w:rsidRDefault="00F33E93" w:rsidP="00B23CED">
      <w:pPr>
        <w:numPr>
          <w:ilvl w:val="0"/>
          <w:numId w:val="6"/>
        </w:numPr>
        <w:spacing w:after="0" w:line="360" w:lineRule="auto"/>
        <w:jc w:val="both"/>
      </w:pPr>
      <w:r w:rsidRPr="001628FF">
        <w:rPr>
          <w:b/>
          <w:bCs/>
        </w:rPr>
        <w:t>Ανάπτυξη της τοπικής κοινωνίας και ενίσχυση της βιωσιμότητας</w:t>
      </w:r>
      <w:r w:rsidRPr="001628FF">
        <w:t xml:space="preserve"> μέσα από την αξιοποίηση του αγροτικού πλούτου του νησιού.</w:t>
      </w:r>
    </w:p>
    <w:p w14:paraId="29B7B412" w14:textId="4AC32D85" w:rsidR="00F33E93" w:rsidRPr="001628FF" w:rsidRDefault="00F33E93" w:rsidP="00B23CED">
      <w:pPr>
        <w:numPr>
          <w:ilvl w:val="0"/>
          <w:numId w:val="6"/>
        </w:numPr>
        <w:spacing w:after="0" w:line="360" w:lineRule="auto"/>
        <w:jc w:val="both"/>
      </w:pPr>
      <w:r w:rsidRPr="001628FF">
        <w:rPr>
          <w:b/>
          <w:bCs/>
        </w:rPr>
        <w:t>Ενημέρωση και κατάρτιση των τοπικών φορέων του πρωτογενούς τομέα</w:t>
      </w:r>
      <w:r w:rsidRPr="001628FF">
        <w:t xml:space="preserve">, μέσω εξειδικευμένων ομιλιών και σεμιναρίων. Οι δράσεις αυτές θα ενημερώσουν τους παραγωγούς και τους επαγγελματίες για τις νέες προοπτικές που δημιουργούνται στον τομέα της γεωργίας, ενισχύοντας τις γνώσεις </w:t>
      </w:r>
      <w:r>
        <w:t>τ</w:t>
      </w:r>
      <w:r w:rsidR="00403F56">
        <w:t>ους</w:t>
      </w:r>
      <w:r w:rsidRPr="001628FF">
        <w:t>.</w:t>
      </w:r>
      <w:r w:rsidR="00403F56">
        <w:t xml:space="preserve"> </w:t>
      </w:r>
    </w:p>
    <w:p w14:paraId="0783DD33" w14:textId="77777777" w:rsidR="00F33E93" w:rsidRPr="001628FF" w:rsidRDefault="00000000" w:rsidP="00B23CED">
      <w:pPr>
        <w:spacing w:after="0" w:line="360" w:lineRule="auto"/>
        <w:jc w:val="both"/>
      </w:pPr>
      <w:r>
        <w:pict w14:anchorId="31F199E3">
          <v:rect id="_x0000_i1026" style="width:0;height:1.5pt" o:hralign="center" o:hrstd="t" o:hr="t" fillcolor="#a0a0a0" stroked="f"/>
        </w:pict>
      </w:r>
    </w:p>
    <w:p w14:paraId="68C9AC04" w14:textId="77777777" w:rsidR="00F33E93" w:rsidRPr="001628FF" w:rsidRDefault="00F33E93" w:rsidP="00B23CED">
      <w:pPr>
        <w:spacing w:after="0" w:line="360" w:lineRule="auto"/>
        <w:jc w:val="both"/>
        <w:rPr>
          <w:b/>
          <w:bCs/>
        </w:rPr>
      </w:pPr>
      <w:r w:rsidRPr="001628FF">
        <w:rPr>
          <w:b/>
          <w:bCs/>
        </w:rPr>
        <w:t>2. Περιβαλλοντικά οφέλη</w:t>
      </w:r>
    </w:p>
    <w:p w14:paraId="1BD90207" w14:textId="77777777" w:rsidR="00F33E93" w:rsidRPr="001628FF" w:rsidRDefault="00F33E93" w:rsidP="00B23CED">
      <w:pPr>
        <w:numPr>
          <w:ilvl w:val="0"/>
          <w:numId w:val="7"/>
        </w:numPr>
        <w:spacing w:after="0" w:line="360" w:lineRule="auto"/>
        <w:jc w:val="both"/>
      </w:pPr>
      <w:r w:rsidRPr="001628FF">
        <w:rPr>
          <w:b/>
          <w:bCs/>
        </w:rPr>
        <w:t>Προστασία της τοπικής βιοποικιλότητας</w:t>
      </w:r>
      <w:r w:rsidRPr="001628FF">
        <w:t xml:space="preserve">, μέσα από την τεκμηρίωση και διατήρηση της </w:t>
      </w:r>
      <w:r w:rsidRPr="001628FF">
        <w:rPr>
          <w:b/>
          <w:bCs/>
        </w:rPr>
        <w:t>μοναδικής γενετικής ταυτότητας</w:t>
      </w:r>
      <w:r w:rsidRPr="001628FF">
        <w:t xml:space="preserve"> των τοπικών ποικιλιών και </w:t>
      </w:r>
      <w:proofErr w:type="spellStart"/>
      <w:r w:rsidRPr="001628FF">
        <w:t>φυτογενετικών</w:t>
      </w:r>
      <w:proofErr w:type="spellEnd"/>
      <w:r w:rsidRPr="001628FF">
        <w:t xml:space="preserve"> πόρων.</w:t>
      </w:r>
    </w:p>
    <w:p w14:paraId="6F2F8195" w14:textId="77777777" w:rsidR="00F33E93" w:rsidRPr="001628FF" w:rsidRDefault="00F33E93" w:rsidP="00B23CED">
      <w:pPr>
        <w:numPr>
          <w:ilvl w:val="0"/>
          <w:numId w:val="7"/>
        </w:numPr>
        <w:spacing w:after="0" w:line="360" w:lineRule="auto"/>
        <w:jc w:val="both"/>
      </w:pPr>
      <w:r w:rsidRPr="001628FF">
        <w:rPr>
          <w:b/>
          <w:bCs/>
        </w:rPr>
        <w:t>Προώθηση βιώσιμων καλλιεργητικών πρακτικών</w:t>
      </w:r>
      <w:r>
        <w:rPr>
          <w:b/>
          <w:bCs/>
        </w:rPr>
        <w:t xml:space="preserve"> </w:t>
      </w:r>
      <w:r w:rsidRPr="002A70EA">
        <w:t>σε</w:t>
      </w:r>
      <w:r>
        <w:rPr>
          <w:b/>
          <w:bCs/>
        </w:rPr>
        <w:t xml:space="preserve"> νέα συστήματα καλλιέργειας</w:t>
      </w:r>
      <w:r w:rsidRPr="001628FF">
        <w:t xml:space="preserve">, με στόχο την </w:t>
      </w:r>
      <w:r w:rsidRPr="001628FF">
        <w:rPr>
          <w:b/>
          <w:bCs/>
        </w:rPr>
        <w:t>εξοικονόμηση φυσικών πόρων</w:t>
      </w:r>
      <w:r w:rsidRPr="001628FF">
        <w:t xml:space="preserve"> όπως το νερό και τη χρήση </w:t>
      </w:r>
      <w:r w:rsidRPr="001628FF">
        <w:rPr>
          <w:b/>
          <w:bCs/>
        </w:rPr>
        <w:t>ανανεώσιμων πηγών ενέργειας</w:t>
      </w:r>
      <w:r w:rsidRPr="001628FF">
        <w:t xml:space="preserve"> στη γεωργική παραγωγή.</w:t>
      </w:r>
    </w:p>
    <w:p w14:paraId="0C8B366E" w14:textId="77777777" w:rsidR="00F33E93" w:rsidRPr="001628FF" w:rsidRDefault="00F33E93" w:rsidP="00B23CED">
      <w:pPr>
        <w:numPr>
          <w:ilvl w:val="0"/>
          <w:numId w:val="7"/>
        </w:numPr>
        <w:spacing w:after="0" w:line="360" w:lineRule="auto"/>
        <w:jc w:val="both"/>
      </w:pPr>
      <w:r w:rsidRPr="001628FF">
        <w:rPr>
          <w:b/>
          <w:bCs/>
        </w:rPr>
        <w:t>Διατήρηση του φυσικού περιβάλλοντος</w:t>
      </w:r>
      <w:r w:rsidRPr="001628FF">
        <w:t xml:space="preserve"> και ενίσχυση της </w:t>
      </w:r>
      <w:r w:rsidRPr="001628FF">
        <w:rPr>
          <w:b/>
          <w:bCs/>
        </w:rPr>
        <w:t>ανθεκτικότητας</w:t>
      </w:r>
      <w:r w:rsidRPr="001628FF">
        <w:t xml:space="preserve"> της τοπικής </w:t>
      </w:r>
      <w:r w:rsidRPr="001628FF">
        <w:rPr>
          <w:b/>
          <w:bCs/>
        </w:rPr>
        <w:t>γεωργίας</w:t>
      </w:r>
      <w:r w:rsidRPr="001628FF">
        <w:t xml:space="preserve"> απέναντι στις </w:t>
      </w:r>
      <w:r w:rsidRPr="001628FF">
        <w:rPr>
          <w:b/>
          <w:bCs/>
        </w:rPr>
        <w:t>κλιματικές προκλήσεις</w:t>
      </w:r>
      <w:r w:rsidRPr="001628FF">
        <w:t>.</w:t>
      </w:r>
    </w:p>
    <w:p w14:paraId="53B3D2D5" w14:textId="77777777" w:rsidR="00F33E93" w:rsidRPr="001628FF" w:rsidRDefault="00000000" w:rsidP="00B23CED">
      <w:pPr>
        <w:spacing w:after="0" w:line="360" w:lineRule="auto"/>
        <w:jc w:val="both"/>
      </w:pPr>
      <w:r>
        <w:pict w14:anchorId="1CA95D94">
          <v:rect id="_x0000_i1027" style="width:0;height:1.5pt" o:hralign="center" o:hrstd="t" o:hr="t" fillcolor="#a0a0a0" stroked="f"/>
        </w:pict>
      </w:r>
    </w:p>
    <w:p w14:paraId="34AC0A0D" w14:textId="77777777" w:rsidR="00F33E93" w:rsidRPr="001628FF" w:rsidRDefault="00F33E93" w:rsidP="00B23CED">
      <w:pPr>
        <w:spacing w:after="0" w:line="360" w:lineRule="auto"/>
        <w:jc w:val="both"/>
        <w:rPr>
          <w:b/>
          <w:bCs/>
        </w:rPr>
      </w:pPr>
      <w:r w:rsidRPr="001628FF">
        <w:rPr>
          <w:b/>
          <w:bCs/>
        </w:rPr>
        <w:t>3. Οικονομικά οφέλη</w:t>
      </w:r>
    </w:p>
    <w:p w14:paraId="470A51F0" w14:textId="77777777" w:rsidR="00F33E93" w:rsidRPr="001628FF" w:rsidRDefault="00F33E93" w:rsidP="00B23CED">
      <w:pPr>
        <w:numPr>
          <w:ilvl w:val="0"/>
          <w:numId w:val="8"/>
        </w:numPr>
        <w:spacing w:after="0" w:line="360" w:lineRule="auto"/>
        <w:jc w:val="both"/>
      </w:pPr>
      <w:r w:rsidRPr="001628FF">
        <w:rPr>
          <w:b/>
          <w:bCs/>
        </w:rPr>
        <w:t xml:space="preserve">Ανάδειξη και ισχυροποίηση του τοπικού </w:t>
      </w:r>
      <w:r>
        <w:rPr>
          <w:b/>
          <w:bCs/>
        </w:rPr>
        <w:t>«</w:t>
      </w:r>
      <w:proofErr w:type="spellStart"/>
      <w:r w:rsidRPr="001628FF">
        <w:rPr>
          <w:b/>
          <w:bCs/>
        </w:rPr>
        <w:t>brand</w:t>
      </w:r>
      <w:proofErr w:type="spellEnd"/>
      <w:r w:rsidRPr="001628FF">
        <w:rPr>
          <w:b/>
          <w:bCs/>
        </w:rPr>
        <w:t xml:space="preserve"> </w:t>
      </w:r>
      <w:proofErr w:type="spellStart"/>
      <w:r w:rsidRPr="001628FF">
        <w:rPr>
          <w:b/>
          <w:bCs/>
        </w:rPr>
        <w:t>name</w:t>
      </w:r>
      <w:proofErr w:type="spellEnd"/>
      <w:r>
        <w:rPr>
          <w:b/>
          <w:bCs/>
        </w:rPr>
        <w:t>»</w:t>
      </w:r>
      <w:r w:rsidRPr="001628FF">
        <w:t>, με στόχο την καλύτερη προώθηση των προϊόντων της Κω στην αγορά.</w:t>
      </w:r>
    </w:p>
    <w:p w14:paraId="71F64D62" w14:textId="77777777" w:rsidR="00F33E93" w:rsidRPr="001628FF" w:rsidRDefault="00F33E93" w:rsidP="00B23CED">
      <w:pPr>
        <w:numPr>
          <w:ilvl w:val="0"/>
          <w:numId w:val="8"/>
        </w:numPr>
        <w:spacing w:after="0" w:line="360" w:lineRule="auto"/>
        <w:jc w:val="both"/>
      </w:pPr>
      <w:r w:rsidRPr="001628FF">
        <w:rPr>
          <w:b/>
          <w:bCs/>
        </w:rPr>
        <w:t>Ενίσχυση της "πράσινης" ανάπτυξης</w:t>
      </w:r>
      <w:r w:rsidRPr="001628FF">
        <w:t xml:space="preserve"> και </w:t>
      </w:r>
      <w:r w:rsidRPr="001628FF">
        <w:rPr>
          <w:b/>
          <w:bCs/>
        </w:rPr>
        <w:t xml:space="preserve">εκσυγχρονισμός </w:t>
      </w:r>
      <w:r w:rsidRPr="001628FF">
        <w:t>του</w:t>
      </w:r>
      <w:r w:rsidRPr="001628FF">
        <w:rPr>
          <w:b/>
          <w:bCs/>
        </w:rPr>
        <w:t xml:space="preserve"> πρωτογενούς τομέα</w:t>
      </w:r>
      <w:r w:rsidRPr="001628FF">
        <w:t xml:space="preserve"> της Κω, που τα τελευταία χρόνια έχει παρουσιάσει συρρίκνωση.</w:t>
      </w:r>
    </w:p>
    <w:p w14:paraId="1103A9B5" w14:textId="77777777" w:rsidR="00F33E93" w:rsidRPr="001628FF" w:rsidRDefault="00F33E93" w:rsidP="00B23CED">
      <w:pPr>
        <w:numPr>
          <w:ilvl w:val="0"/>
          <w:numId w:val="8"/>
        </w:numPr>
        <w:spacing w:after="0" w:line="360" w:lineRule="auto"/>
        <w:jc w:val="both"/>
      </w:pPr>
      <w:r w:rsidRPr="001628FF">
        <w:rPr>
          <w:b/>
          <w:bCs/>
        </w:rPr>
        <w:lastRenderedPageBreak/>
        <w:t>Δημιουργία προοπτικών για νέα καινοτόμα προϊόντα</w:t>
      </w:r>
      <w:r w:rsidRPr="001628FF">
        <w:t xml:space="preserve"> με βάση την τοπική </w:t>
      </w:r>
      <w:proofErr w:type="spellStart"/>
      <w:r w:rsidRPr="001628FF">
        <w:t>αγροδιατροφική</w:t>
      </w:r>
      <w:proofErr w:type="spellEnd"/>
      <w:r w:rsidRPr="001628FF">
        <w:t xml:space="preserve"> ταυτότητα, ικανά να προσελκύσουν το ενδιαφέρον τουριστών, καταναλωτών και επενδυτών.</w:t>
      </w:r>
    </w:p>
    <w:p w14:paraId="54923708" w14:textId="77777777" w:rsidR="00F33E93" w:rsidRPr="001628FF" w:rsidRDefault="00000000" w:rsidP="00B23CED">
      <w:pPr>
        <w:spacing w:after="0" w:line="360" w:lineRule="auto"/>
        <w:jc w:val="both"/>
      </w:pPr>
      <w:r>
        <w:pict w14:anchorId="2877AE84">
          <v:rect id="_x0000_i1028" style="width:0;height:1.5pt" o:hralign="center" o:hrstd="t" o:hr="t" fillcolor="#a0a0a0" stroked="f"/>
        </w:pict>
      </w:r>
    </w:p>
    <w:p w14:paraId="56594DFC" w14:textId="77777777" w:rsidR="001E3D2C" w:rsidRDefault="00F33E93" w:rsidP="00B23CED">
      <w:pPr>
        <w:spacing w:after="0" w:line="360" w:lineRule="auto"/>
        <w:rPr>
          <w:b/>
          <w:bCs/>
        </w:rPr>
      </w:pPr>
      <w:r w:rsidRPr="001628FF">
        <w:rPr>
          <w:b/>
          <w:bCs/>
        </w:rPr>
        <w:t>Για περισσότερες πληροφορίες:</w:t>
      </w:r>
    </w:p>
    <w:p w14:paraId="0856032E" w14:textId="3B119A35" w:rsidR="00F33E93" w:rsidRPr="006546D9" w:rsidRDefault="00021FBC" w:rsidP="00B23CED">
      <w:pPr>
        <w:spacing w:after="0" w:line="360" w:lineRule="auto"/>
      </w:pPr>
      <w:r>
        <w:t xml:space="preserve">Επιστημονική Υπεύθυνη – Κύρια Ερευνήτρια </w:t>
      </w:r>
      <w:r w:rsidR="00F33E93" w:rsidRPr="001628FF">
        <w:t>ΕΛΓΟ</w:t>
      </w:r>
      <w:r>
        <w:t xml:space="preserve"> «ΔΗΜΗΤΡΑ» </w:t>
      </w:r>
      <w:proofErr w:type="spellStart"/>
      <w:r>
        <w:t>Δρ</w:t>
      </w:r>
      <w:proofErr w:type="spellEnd"/>
      <w:r>
        <w:t xml:space="preserve"> Αφροδίτη </w:t>
      </w:r>
      <w:proofErr w:type="spellStart"/>
      <w:r>
        <w:t>Τσάμπαλλα</w:t>
      </w:r>
      <w:proofErr w:type="spellEnd"/>
      <w:r>
        <w:t xml:space="preserve"> </w:t>
      </w:r>
      <w:r w:rsidR="00F33E93" w:rsidRPr="001628FF">
        <w:t xml:space="preserve"> </w:t>
      </w:r>
      <w:hyperlink r:id="rId9" w:history="1">
        <w:r w:rsidR="00F33E93" w:rsidRPr="001814E1">
          <w:rPr>
            <w:rStyle w:val="-"/>
            <w:lang w:val="en-US"/>
          </w:rPr>
          <w:t>atsampalla</w:t>
        </w:r>
        <w:r w:rsidR="00F33E93" w:rsidRPr="001814E1">
          <w:rPr>
            <w:rStyle w:val="-"/>
          </w:rPr>
          <w:t>@</w:t>
        </w:r>
        <w:r w:rsidR="00F33E93" w:rsidRPr="001814E1">
          <w:rPr>
            <w:rStyle w:val="-"/>
            <w:lang w:val="en-US"/>
          </w:rPr>
          <w:t>elgo</w:t>
        </w:r>
        <w:r w:rsidR="00F33E93" w:rsidRPr="001814E1">
          <w:rPr>
            <w:rStyle w:val="-"/>
          </w:rPr>
          <w:t>.</w:t>
        </w:r>
        <w:r w:rsidR="00F33E93" w:rsidRPr="001814E1">
          <w:rPr>
            <w:rStyle w:val="-"/>
            <w:lang w:val="en-US"/>
          </w:rPr>
          <w:t>gr</w:t>
        </w:r>
      </w:hyperlink>
      <w:r w:rsidR="00F33E93" w:rsidRPr="006546D9">
        <w:t xml:space="preserve"> </w:t>
      </w:r>
      <w:r w:rsidR="00F33E93" w:rsidRPr="001628FF">
        <w:t>/</w:t>
      </w:r>
      <w:r w:rsidR="00F33E93" w:rsidRPr="006546D9">
        <w:t xml:space="preserve"> </w:t>
      </w:r>
      <w:proofErr w:type="spellStart"/>
      <w:r w:rsidR="00F33E93">
        <w:rPr>
          <w:lang w:val="en-US"/>
        </w:rPr>
        <w:t>ipgrb</w:t>
      </w:r>
      <w:proofErr w:type="spellEnd"/>
      <w:r w:rsidR="00F33E93" w:rsidRPr="006546D9">
        <w:t>.</w:t>
      </w:r>
      <w:r w:rsidR="00F33E93">
        <w:rPr>
          <w:lang w:val="en-US"/>
        </w:rPr>
        <w:t>gr</w:t>
      </w:r>
      <w:r w:rsidR="001E3D2C">
        <w:t xml:space="preserve"> </w:t>
      </w:r>
      <w:r w:rsidR="00F33E93" w:rsidRPr="006546D9">
        <w:t xml:space="preserve"> </w:t>
      </w:r>
      <w:r w:rsidR="00F33E93">
        <w:t xml:space="preserve">και </w:t>
      </w:r>
      <w:hyperlink r:id="rId10" w:history="1">
        <w:r w:rsidR="00F33E93" w:rsidRPr="001814E1">
          <w:rPr>
            <w:rStyle w:val="-"/>
            <w:lang w:val="en-US"/>
          </w:rPr>
          <w:t>www</w:t>
        </w:r>
        <w:r w:rsidR="00F33E93" w:rsidRPr="001814E1">
          <w:rPr>
            <w:rStyle w:val="-"/>
          </w:rPr>
          <w:t>.</w:t>
        </w:r>
        <w:proofErr w:type="spellStart"/>
        <w:r w:rsidR="00F33E93" w:rsidRPr="001814E1">
          <w:rPr>
            <w:rStyle w:val="-"/>
            <w:lang w:val="en-US"/>
          </w:rPr>
          <w:t>elgo</w:t>
        </w:r>
        <w:proofErr w:type="spellEnd"/>
        <w:r w:rsidR="00F33E93" w:rsidRPr="001814E1">
          <w:rPr>
            <w:rStyle w:val="-"/>
          </w:rPr>
          <w:t>.</w:t>
        </w:r>
        <w:r w:rsidR="00F33E93" w:rsidRPr="001814E1">
          <w:rPr>
            <w:rStyle w:val="-"/>
            <w:lang w:val="en-US"/>
          </w:rPr>
          <w:t>gr</w:t>
        </w:r>
      </w:hyperlink>
    </w:p>
    <w:p w14:paraId="29268CC4" w14:textId="77777777" w:rsidR="00F33E93" w:rsidRDefault="00F33E93" w:rsidP="00F33E93"/>
    <w:p w14:paraId="46F309E1" w14:textId="77777777" w:rsidR="00F33E93" w:rsidRPr="001628FF" w:rsidRDefault="00F33E93" w:rsidP="00F33E93">
      <w:pPr>
        <w:jc w:val="center"/>
      </w:pPr>
      <w:r>
        <w:t>Φωτογραφίες</w:t>
      </w:r>
    </w:p>
    <w:p w14:paraId="74CECBEF" w14:textId="77777777" w:rsidR="00F33E93" w:rsidRDefault="00F33E93" w:rsidP="00F33E93">
      <w:pPr>
        <w:keepNext/>
        <w:jc w:val="center"/>
      </w:pPr>
      <w:r w:rsidRPr="00A80F35">
        <w:rPr>
          <w:noProof/>
        </w:rPr>
        <w:drawing>
          <wp:inline distT="0" distB="0" distL="0" distR="0" wp14:anchorId="47BFA6C4" wp14:editId="2A94809F">
            <wp:extent cx="3137261" cy="2362200"/>
            <wp:effectExtent l="0" t="0" r="6350" b="0"/>
            <wp:docPr id="1506761132" name="Εικόνα 2" descr="Εικόνα που περιέχει εσωτερικός χώρος, μοβ, τοίχος, οροφή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61132" name="Εικόνα 2" descr="Εικόνα που περιέχει εσωτερικός χώρος, μοβ, τοίχος, οροφή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158" cy="238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8FCD" w14:textId="77777777" w:rsidR="00F33E93" w:rsidRDefault="00F33E93" w:rsidP="00F33E93">
      <w:pPr>
        <w:pStyle w:val="a9"/>
        <w:jc w:val="center"/>
      </w:pPr>
      <w:r>
        <w:t xml:space="preserve">Εικόνα </w:t>
      </w:r>
      <w:fldSimple w:instr=" SEQ Εικόνα \* ARABIC ">
        <w:r>
          <w:rPr>
            <w:noProof/>
          </w:rPr>
          <w:t>1</w:t>
        </w:r>
      </w:fldSimple>
      <w:r>
        <w:t xml:space="preserve">. Ανάπτυξη φυτών σε θάλαμο πλήρως ελεγχόμενων συνθηκών και ρύθμιση φωτός με λαμπτήρες </w:t>
      </w:r>
      <w:r>
        <w:rPr>
          <w:lang w:val="en-US"/>
        </w:rPr>
        <w:t>LED</w:t>
      </w:r>
      <w:r>
        <w:t xml:space="preserve"> για εξοικονόμηση ενέργειας (Πηγή: </w:t>
      </w:r>
      <w:r>
        <w:rPr>
          <w:lang w:val="en-US"/>
        </w:rPr>
        <w:t>SASRER</w:t>
      </w:r>
      <w:r w:rsidRPr="007D31E8">
        <w:t xml:space="preserve"> </w:t>
      </w:r>
      <w:r>
        <w:rPr>
          <w:lang w:val="en-US"/>
        </w:rPr>
        <w:t>Lab</w:t>
      </w:r>
      <w:r w:rsidRPr="007D31E8">
        <w:t>/</w:t>
      </w:r>
      <w:r>
        <w:t>ΕΛΓΟ-Δήμητρα)</w:t>
      </w:r>
    </w:p>
    <w:p w14:paraId="12038E9B" w14:textId="77777777" w:rsidR="00F33E93" w:rsidRPr="00A80F35" w:rsidRDefault="00F33E93" w:rsidP="00F33E93"/>
    <w:p w14:paraId="2D828FB3" w14:textId="77777777" w:rsidR="00F33E93" w:rsidRDefault="00F33E93" w:rsidP="00F33E93">
      <w:pPr>
        <w:keepNext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B192035" wp14:editId="3DF58F6F">
                <wp:extent cx="300990" cy="300990"/>
                <wp:effectExtent l="0" t="0" r="0" b="0"/>
                <wp:docPr id="399420673" name="Ορθογώνιο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493614" id="Ορθογώνιο 3" o:spid="_x0000_s1026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851C8F">
        <w:rPr>
          <w:noProof/>
        </w:rPr>
        <w:drawing>
          <wp:inline distT="0" distB="0" distL="0" distR="0" wp14:anchorId="108C6AAC" wp14:editId="5720FEA4">
            <wp:extent cx="1885544" cy="2696197"/>
            <wp:effectExtent l="0" t="0" r="635" b="9525"/>
            <wp:docPr id="178215068" name="Εικόνα 5" descr="Εικόνα που περιέχει ρουχισμός, ιατρικός εξοπλισμός, εσωτερικός χώρος, υγειονομική περίθαλψη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15068" name="Εικόνα 5" descr="Εικόνα που περιέχει ρουχισμός, ιατρικός εξοπλισμός, εσωτερικός χώρος, υγειονομική περίθαλψη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43" cy="272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F9322" w14:textId="77777777" w:rsidR="00F33E93" w:rsidRPr="00851C8F" w:rsidRDefault="00F33E93" w:rsidP="00F33E93">
      <w:pPr>
        <w:pStyle w:val="a9"/>
        <w:jc w:val="center"/>
        <w:rPr>
          <w:sz w:val="22"/>
          <w:szCs w:val="22"/>
        </w:rPr>
      </w:pPr>
      <w:r>
        <w:t xml:space="preserve">Εικόνα </w:t>
      </w:r>
      <w:fldSimple w:instr=" SEQ Εικόνα \* ARABIC ">
        <w:r>
          <w:rPr>
            <w:noProof/>
          </w:rPr>
          <w:t>2</w:t>
        </w:r>
      </w:fldSimple>
      <w:r>
        <w:t xml:space="preserve">. Το εργαστήριο </w:t>
      </w:r>
      <w:proofErr w:type="spellStart"/>
      <w:r>
        <w:t>Γονιδιωματικής</w:t>
      </w:r>
      <w:proofErr w:type="spellEnd"/>
      <w:r>
        <w:t xml:space="preserve"> του Ινστιτούτου Γενετικής Βελτίωσης και </w:t>
      </w:r>
      <w:proofErr w:type="spellStart"/>
      <w:r>
        <w:t>Φυτογενετικών</w:t>
      </w:r>
      <w:proofErr w:type="spellEnd"/>
      <w:r>
        <w:t xml:space="preserve"> Πόρων, ΕΛΓΟ-Δήμητρα, στην Θέρμη Θεσσαλονίκης (Πηγή: ΙΓΒΦΠ</w:t>
      </w:r>
      <w:r w:rsidRPr="007D31E8">
        <w:t>/</w:t>
      </w:r>
      <w:r>
        <w:t xml:space="preserve">ΕΛΓΟ-Δήμητρα). </w:t>
      </w: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13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1394B" w14:textId="77777777" w:rsidR="009E360F" w:rsidRDefault="009E360F" w:rsidP="005229B1">
      <w:pPr>
        <w:spacing w:after="0" w:line="240" w:lineRule="auto"/>
      </w:pPr>
      <w:r>
        <w:separator/>
      </w:r>
    </w:p>
  </w:endnote>
  <w:endnote w:type="continuationSeparator" w:id="0">
    <w:p w14:paraId="70918C8B" w14:textId="77777777" w:rsidR="009E360F" w:rsidRDefault="009E360F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EBFC7" w14:textId="77777777" w:rsidR="009E360F" w:rsidRDefault="009E360F" w:rsidP="005229B1">
      <w:pPr>
        <w:spacing w:after="0" w:line="240" w:lineRule="auto"/>
      </w:pPr>
      <w:r>
        <w:separator/>
      </w:r>
    </w:p>
  </w:footnote>
  <w:footnote w:type="continuationSeparator" w:id="0">
    <w:p w14:paraId="035E1BBC" w14:textId="77777777" w:rsidR="009E360F" w:rsidRDefault="009E360F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6299E"/>
    <w:multiLevelType w:val="multilevel"/>
    <w:tmpl w:val="7F4C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945FF"/>
    <w:multiLevelType w:val="multilevel"/>
    <w:tmpl w:val="FCB6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B4EF9"/>
    <w:multiLevelType w:val="multilevel"/>
    <w:tmpl w:val="F25C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0563A"/>
    <w:multiLevelType w:val="multilevel"/>
    <w:tmpl w:val="8EC6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4"/>
  </w:num>
  <w:num w:numId="2" w16cid:durableId="1179345209">
    <w:abstractNumId w:val="3"/>
  </w:num>
  <w:num w:numId="3" w16cid:durableId="123891330">
    <w:abstractNumId w:val="7"/>
  </w:num>
  <w:num w:numId="4" w16cid:durableId="1108233529">
    <w:abstractNumId w:val="2"/>
  </w:num>
  <w:num w:numId="5" w16cid:durableId="1754164237">
    <w:abstractNumId w:val="6"/>
  </w:num>
  <w:num w:numId="6" w16cid:durableId="50232128">
    <w:abstractNumId w:val="5"/>
  </w:num>
  <w:num w:numId="7" w16cid:durableId="817499801">
    <w:abstractNumId w:val="0"/>
  </w:num>
  <w:num w:numId="8" w16cid:durableId="228158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1FBC"/>
    <w:rsid w:val="00025BC9"/>
    <w:rsid w:val="00026E49"/>
    <w:rsid w:val="00042F06"/>
    <w:rsid w:val="00044F4D"/>
    <w:rsid w:val="00057234"/>
    <w:rsid w:val="0009156A"/>
    <w:rsid w:val="000B2B8D"/>
    <w:rsid w:val="000E00B0"/>
    <w:rsid w:val="000E5E8C"/>
    <w:rsid w:val="000F20C9"/>
    <w:rsid w:val="00112F99"/>
    <w:rsid w:val="0011307B"/>
    <w:rsid w:val="00122BD7"/>
    <w:rsid w:val="00141597"/>
    <w:rsid w:val="00164008"/>
    <w:rsid w:val="0016522D"/>
    <w:rsid w:val="00177322"/>
    <w:rsid w:val="00186658"/>
    <w:rsid w:val="00187D1C"/>
    <w:rsid w:val="00192B03"/>
    <w:rsid w:val="001A2507"/>
    <w:rsid w:val="001B567D"/>
    <w:rsid w:val="001D21A0"/>
    <w:rsid w:val="001E3D2C"/>
    <w:rsid w:val="00203E74"/>
    <w:rsid w:val="00206068"/>
    <w:rsid w:val="00213569"/>
    <w:rsid w:val="00214D94"/>
    <w:rsid w:val="00215739"/>
    <w:rsid w:val="00221844"/>
    <w:rsid w:val="00262A49"/>
    <w:rsid w:val="00270410"/>
    <w:rsid w:val="00274F18"/>
    <w:rsid w:val="00286EA4"/>
    <w:rsid w:val="00287BCD"/>
    <w:rsid w:val="002908D3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3C0154"/>
    <w:rsid w:val="003F0344"/>
    <w:rsid w:val="00403F56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92247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966BC"/>
    <w:rsid w:val="00613D82"/>
    <w:rsid w:val="00657812"/>
    <w:rsid w:val="00680134"/>
    <w:rsid w:val="006852EA"/>
    <w:rsid w:val="006901C0"/>
    <w:rsid w:val="00697518"/>
    <w:rsid w:val="006A1D7A"/>
    <w:rsid w:val="006A5AD8"/>
    <w:rsid w:val="006A5B74"/>
    <w:rsid w:val="006D15FF"/>
    <w:rsid w:val="006D55CA"/>
    <w:rsid w:val="006D56C3"/>
    <w:rsid w:val="006D608B"/>
    <w:rsid w:val="006E0501"/>
    <w:rsid w:val="006F6F3A"/>
    <w:rsid w:val="00724B5F"/>
    <w:rsid w:val="00726332"/>
    <w:rsid w:val="007846A8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00E5C"/>
    <w:rsid w:val="00914A99"/>
    <w:rsid w:val="009356F9"/>
    <w:rsid w:val="0097570D"/>
    <w:rsid w:val="009B7723"/>
    <w:rsid w:val="009D08BD"/>
    <w:rsid w:val="009E360F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867E3"/>
    <w:rsid w:val="00AB69D5"/>
    <w:rsid w:val="00AC4936"/>
    <w:rsid w:val="00AD3ECE"/>
    <w:rsid w:val="00AE1723"/>
    <w:rsid w:val="00AE5C10"/>
    <w:rsid w:val="00B030D1"/>
    <w:rsid w:val="00B23CED"/>
    <w:rsid w:val="00B32D46"/>
    <w:rsid w:val="00B809F3"/>
    <w:rsid w:val="00BD1314"/>
    <w:rsid w:val="00BD289B"/>
    <w:rsid w:val="00BD3E3C"/>
    <w:rsid w:val="00BF1E41"/>
    <w:rsid w:val="00C17213"/>
    <w:rsid w:val="00C22EEC"/>
    <w:rsid w:val="00C66560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44586"/>
    <w:rsid w:val="00D81CB4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33E93"/>
    <w:rsid w:val="00F516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  <w:style w:type="paragraph" w:styleId="a9">
    <w:name w:val="caption"/>
    <w:basedOn w:val="a"/>
    <w:next w:val="a"/>
    <w:uiPriority w:val="35"/>
    <w:unhideWhenUsed/>
    <w:qFormat/>
    <w:rsid w:val="00F33E9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lgo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sampalla@elgo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695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60</cp:revision>
  <cp:lastPrinted>2020-07-28T11:36:00Z</cp:lastPrinted>
  <dcterms:created xsi:type="dcterms:W3CDTF">2025-07-22T08:00:00Z</dcterms:created>
  <dcterms:modified xsi:type="dcterms:W3CDTF">2025-07-23T11:58:00Z</dcterms:modified>
</cp:coreProperties>
</file>