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E5" w:rsidRDefault="008560E5" w:rsidP="008560E5"/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lang w:eastAsia="el-GR"/>
        </w:rPr>
        <w:id w:val="296761"/>
        <w:docPartObj>
          <w:docPartGallery w:val="Cover Pages"/>
          <w:docPartUnique/>
        </w:docPartObj>
      </w:sdtPr>
      <w:sdtEndPr>
        <w:rPr>
          <w:rFonts w:ascii="Calibri" w:eastAsia="Times New Roman" w:hAnsi="Calibri" w:cs="Times New Roman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714"/>
          </w:tblGrid>
          <w:tr w:rsidR="008560E5" w:rsidTr="005A35E7">
            <w:trPr>
              <w:trHeight w:val="2880"/>
              <w:jc w:val="center"/>
            </w:trPr>
            <w:tc>
              <w:tcPr>
                <w:tcW w:w="5000" w:type="pct"/>
              </w:tcPr>
              <w:p w:rsidR="008560E5" w:rsidRDefault="008560E5" w:rsidP="005A35E7">
                <w:pPr>
                  <w:pStyle w:val="a6"/>
                  <w:jc w:val="center"/>
                  <w:rPr>
                    <w:b/>
                    <w:bCs/>
                    <w:sz w:val="40"/>
                    <w:szCs w:val="40"/>
                  </w:rPr>
                </w:pPr>
                <w:r w:rsidRPr="00401C6F">
                  <w:rPr>
                    <w:b/>
                    <w:bCs/>
                    <w:sz w:val="40"/>
                    <w:szCs w:val="40"/>
                  </w:rPr>
                  <w:t>ΔΗΜΟΣ  ΚΩ</w:t>
                </w:r>
              </w:p>
              <w:p w:rsidR="008560E5" w:rsidRDefault="008560E5" w:rsidP="005A35E7">
                <w:pPr>
                  <w:pStyle w:val="a6"/>
                  <w:jc w:val="center"/>
                  <w:rPr>
                    <w:b/>
                    <w:bCs/>
                    <w:sz w:val="40"/>
                    <w:szCs w:val="40"/>
                  </w:rPr>
                </w:pPr>
              </w:p>
              <w:p w:rsidR="008560E5" w:rsidRDefault="008560E5" w:rsidP="005A35E7">
                <w:pPr>
                  <w:pStyle w:val="a6"/>
                  <w:jc w:val="center"/>
                  <w:rPr>
                    <w:b/>
                    <w:bCs/>
                    <w:sz w:val="40"/>
                    <w:szCs w:val="40"/>
                  </w:rPr>
                </w:pPr>
              </w:p>
              <w:p w:rsidR="008560E5" w:rsidRDefault="008560E5" w:rsidP="005A35E7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4D0F47">
                  <w:rPr>
                    <w:b/>
                    <w:bCs/>
                    <w:noProof/>
                    <w:sz w:val="40"/>
                    <w:szCs w:val="40"/>
                    <w:lang w:eastAsia="el-GR"/>
                  </w:rPr>
                  <w:drawing>
                    <wp:inline distT="0" distB="0" distL="0" distR="0">
                      <wp:extent cx="862817" cy="831850"/>
                      <wp:effectExtent l="19050" t="0" r="0" b="0"/>
                      <wp:docPr id="7" name="Εικόνα 2" descr="cid:5872272F-2BAA-4D67-B142-4ED3B2DE25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6E87C0C6-B425-4473-BC63-3D644699DFDA" descr="cid:5872272F-2BAA-4D67-B142-4ED3B2DE255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r:link="rId8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4872" cy="833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560E5" w:rsidTr="005A35E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Τίτλος"/>
                <w:id w:val="15524250"/>
                <w:showingPlcHdr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560E5" w:rsidRDefault="008560E5" w:rsidP="005A35E7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    </w:t>
                    </w:r>
                  </w:p>
                </w:tc>
              </w:sdtContent>
            </w:sdt>
          </w:tr>
          <w:tr w:rsidR="008560E5" w:rsidTr="005A35E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560E5" w:rsidRDefault="008560E5" w:rsidP="005A35E7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8560E5" w:rsidTr="005A35E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560E5" w:rsidRDefault="008560E5" w:rsidP="005A35E7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8560E5" w:rsidTr="005A35E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560E5" w:rsidRDefault="008560E5" w:rsidP="005A35E7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8560E5" w:rsidRPr="008607D1" w:rsidRDefault="008560E5" w:rsidP="005A35E7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b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44"/>
                    <w:szCs w:val="44"/>
                  </w:rPr>
                  <w:t>ΥΠ’ ΑΡΙΘΜ. 92/2025</w:t>
                </w:r>
              </w:p>
              <w:p w:rsidR="008560E5" w:rsidRPr="008607D1" w:rsidRDefault="008560E5" w:rsidP="005A35E7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sz w:val="44"/>
                    <w:szCs w:val="44"/>
                  </w:rPr>
                </w:pPr>
                <w:r w:rsidRPr="008607D1">
                  <w:rPr>
                    <w:rFonts w:asciiTheme="majorHAnsi" w:eastAsiaTheme="majorEastAsia" w:hAnsiTheme="majorHAnsi" w:cstheme="majorBidi"/>
                    <w:b/>
                    <w:sz w:val="44"/>
                    <w:szCs w:val="44"/>
                  </w:rPr>
                  <w:t xml:space="preserve"> </w:t>
                </w:r>
              </w:p>
              <w:p w:rsidR="008560E5" w:rsidRPr="00665E3C" w:rsidRDefault="008560E5" w:rsidP="005A35E7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8607D1">
                  <w:rPr>
                    <w:rFonts w:asciiTheme="majorHAnsi" w:eastAsiaTheme="majorEastAsia" w:hAnsiTheme="majorHAnsi" w:cstheme="majorBidi"/>
                    <w:b/>
                    <w:sz w:val="44"/>
                    <w:szCs w:val="44"/>
                  </w:rPr>
                  <w:t>ΑΠΟΦΑΣΗ ΔΗΜΟΤΙΚΟΥ ΣΥΜΒΟΥΛΙΟΥ ΚΩ</w:t>
                </w:r>
              </w:p>
            </w:tc>
          </w:tr>
          <w:tr w:rsidR="008560E5" w:rsidTr="005A35E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560E5" w:rsidRDefault="008560E5" w:rsidP="005A35E7">
                <w:pPr>
                  <w:pStyle w:val="a6"/>
                  <w:jc w:val="center"/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714"/>
          </w:tblGrid>
          <w:tr w:rsidR="008560E5" w:rsidTr="005A35E7">
            <w:sdt>
              <w:sdtPr>
                <w:rPr>
                  <w:rFonts w:asciiTheme="majorHAnsi" w:hAnsiTheme="majorHAnsi"/>
                  <w:sz w:val="24"/>
                </w:rPr>
                <w:alias w:val="Απόσπασμα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8560E5" w:rsidRPr="003736DC" w:rsidRDefault="008560E5" w:rsidP="005A35E7">
                    <w:pPr>
                      <w:pStyle w:val="a6"/>
                      <w:rPr>
                        <w:rFonts w:asciiTheme="majorHAnsi" w:hAnsiTheme="majorHAnsi"/>
                        <w:sz w:val="24"/>
                      </w:rPr>
                    </w:pPr>
                    <w:r>
                      <w:rPr>
                        <w:rFonts w:asciiTheme="majorHAnsi" w:hAnsiTheme="majorHAnsi"/>
                        <w:sz w:val="24"/>
                      </w:rPr>
                      <w:t xml:space="preserve">     </w:t>
                    </w:r>
                  </w:p>
                </w:tc>
              </w:sdtContent>
            </w:sdt>
          </w:tr>
        </w:tbl>
        <w:tbl>
          <w:tblPr>
            <w:tblW w:w="5000" w:type="pct"/>
            <w:jc w:val="center"/>
            <w:tblLook w:val="04A0"/>
          </w:tblPr>
          <w:tblGrid>
            <w:gridCol w:w="9714"/>
          </w:tblGrid>
          <w:tr w:rsidR="008560E5" w:rsidTr="005A35E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560E5" w:rsidRDefault="008560E5" w:rsidP="005A35E7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8560E5" w:rsidTr="005A35E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560E5" w:rsidRDefault="008560E5" w:rsidP="005A35E7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8560E5" w:rsidTr="005A35E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560E5" w:rsidRDefault="008560E5" w:rsidP="005A35E7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</w:tbl>
        <w:p w:rsidR="008560E5" w:rsidRDefault="008560E5" w:rsidP="008560E5"/>
        <w:p w:rsidR="008560E5" w:rsidRDefault="008560E5" w:rsidP="008560E5">
          <w:r>
            <w:br w:type="page"/>
          </w:r>
        </w:p>
      </w:sdtContent>
    </w:sdt>
    <w:p w:rsidR="008560E5" w:rsidRPr="00064A36" w:rsidRDefault="008560E5" w:rsidP="008560E5">
      <w:pPr>
        <w:spacing w:after="0" w:line="240" w:lineRule="auto"/>
        <w:rPr>
          <w:rFonts w:ascii="Palatino Linotype" w:hAnsi="Palatino Linotype"/>
          <w:b/>
          <w:bCs/>
          <w:i/>
          <w:sz w:val="10"/>
        </w:rPr>
      </w:pPr>
      <w:r w:rsidRPr="004D0F47">
        <w:rPr>
          <w:rFonts w:ascii="Palatino Linotype" w:hAnsi="Palatino Linotype"/>
          <w:b/>
          <w:bCs/>
          <w:i/>
          <w:noProof/>
          <w:sz w:val="18"/>
        </w:rPr>
        <w:lastRenderedPageBreak/>
        <w:drawing>
          <wp:inline distT="0" distB="0" distL="0" distR="0">
            <wp:extent cx="514790" cy="483749"/>
            <wp:effectExtent l="19050" t="0" r="0" b="0"/>
            <wp:docPr id="12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>
                    <a:blip r:embed="rId9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0" cy="48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bCs/>
          <w:i/>
          <w:sz w:val="18"/>
        </w:rPr>
        <w:t xml:space="preserve"> </w:t>
      </w:r>
    </w:p>
    <w:p w:rsidR="008560E5" w:rsidRPr="00627931" w:rsidRDefault="008560E5" w:rsidP="008560E5">
      <w:pPr>
        <w:spacing w:after="0" w:line="240" w:lineRule="auto"/>
        <w:jc w:val="center"/>
        <w:rPr>
          <w:rFonts w:ascii="Book Antiqua" w:hAnsi="Book Antiqua" w:cs="Arial"/>
          <w:b/>
          <w:sz w:val="2"/>
          <w:szCs w:val="26"/>
          <w:u w:val="single"/>
        </w:rPr>
      </w:pPr>
      <w:r w:rsidRPr="00627931">
        <w:rPr>
          <w:rFonts w:ascii="Book Antiqua" w:hAnsi="Book Antiqua" w:cs="Arial"/>
          <w:b/>
          <w:sz w:val="2"/>
          <w:szCs w:val="26"/>
          <w:u w:val="single"/>
        </w:rPr>
        <w:t>.</w:t>
      </w:r>
    </w:p>
    <w:p w:rsidR="008560E5" w:rsidRPr="00627931" w:rsidRDefault="008560E5" w:rsidP="008560E5">
      <w:pPr>
        <w:spacing w:after="0" w:line="240" w:lineRule="auto"/>
        <w:jc w:val="center"/>
        <w:rPr>
          <w:rFonts w:ascii="Book Antiqua" w:hAnsi="Book Antiqua" w:cs="Arial"/>
          <w:b/>
          <w:sz w:val="2"/>
          <w:szCs w:val="26"/>
          <w:u w:val="single"/>
        </w:rPr>
      </w:pPr>
    </w:p>
    <w:p w:rsidR="008560E5" w:rsidRPr="00627931" w:rsidRDefault="008560E5" w:rsidP="008560E5">
      <w:pPr>
        <w:spacing w:after="0" w:line="240" w:lineRule="auto"/>
        <w:rPr>
          <w:rFonts w:ascii="Book Antiqua" w:hAnsi="Book Antiqua" w:cs="Arial"/>
          <w:b/>
          <w:sz w:val="2"/>
          <w:szCs w:val="26"/>
          <w:u w:val="single"/>
        </w:rPr>
      </w:pPr>
    </w:p>
    <w:p w:rsidR="008560E5" w:rsidRPr="009068FF" w:rsidRDefault="008560E5" w:rsidP="008560E5">
      <w:pPr>
        <w:tabs>
          <w:tab w:val="left" w:pos="3060"/>
          <w:tab w:val="left" w:pos="3600"/>
        </w:tabs>
        <w:spacing w:after="0" w:line="240" w:lineRule="auto"/>
        <w:jc w:val="right"/>
        <w:outlineLvl w:val="0"/>
        <w:rPr>
          <w:rFonts w:ascii="Arial Narrow" w:hAnsi="Arial Narrow"/>
          <w:bCs/>
          <w:sz w:val="2"/>
        </w:rPr>
      </w:pPr>
    </w:p>
    <w:p w:rsidR="008560E5" w:rsidRPr="00D85BA8" w:rsidRDefault="008560E5" w:rsidP="008560E5">
      <w:pPr>
        <w:spacing w:after="0" w:line="240" w:lineRule="auto"/>
        <w:jc w:val="both"/>
        <w:rPr>
          <w:rFonts w:asciiTheme="minorHAnsi" w:hAnsiTheme="minorHAnsi" w:cs="Tahoma"/>
          <w:sz w:val="18"/>
        </w:rPr>
      </w:pPr>
      <w:r w:rsidRPr="00D85BA8">
        <w:rPr>
          <w:rFonts w:asciiTheme="minorHAnsi" w:hAnsiTheme="minorHAnsi"/>
          <w:bCs/>
        </w:rPr>
        <w:t>ΕΛΛΗΝΙΚΗ ΔΗΜΟΚΡΑΤΙΑ</w:t>
      </w:r>
      <w:r w:rsidRPr="00D85BA8">
        <w:rPr>
          <w:rFonts w:asciiTheme="minorHAnsi" w:hAnsiTheme="minorHAnsi"/>
          <w:bCs/>
          <w:sz w:val="24"/>
        </w:rPr>
        <w:t xml:space="preserve">  </w:t>
      </w:r>
      <w:r w:rsidRPr="00D85BA8">
        <w:rPr>
          <w:rFonts w:asciiTheme="minorHAnsi" w:hAnsiTheme="minorHAnsi"/>
          <w:bCs/>
        </w:rPr>
        <w:t xml:space="preserve">                                                                                                                             </w:t>
      </w:r>
    </w:p>
    <w:p w:rsidR="008560E5" w:rsidRPr="00D85BA8" w:rsidRDefault="008560E5" w:rsidP="008560E5">
      <w:pPr>
        <w:spacing w:after="0" w:line="240" w:lineRule="auto"/>
        <w:jc w:val="both"/>
        <w:outlineLvl w:val="0"/>
        <w:rPr>
          <w:rFonts w:asciiTheme="minorHAnsi" w:hAnsiTheme="minorHAnsi"/>
          <w:bCs/>
        </w:rPr>
      </w:pPr>
      <w:r w:rsidRPr="00D85BA8">
        <w:rPr>
          <w:rFonts w:asciiTheme="minorHAnsi" w:hAnsiTheme="minorHAnsi"/>
          <w:bCs/>
        </w:rPr>
        <w:t>ΝΟΜΟΣ ΔΩΔΕΚΑΝΗΣΟΥ</w:t>
      </w:r>
      <w:r w:rsidRPr="00D85BA8">
        <w:rPr>
          <w:rFonts w:asciiTheme="minorHAnsi" w:hAnsiTheme="minorHAnsi"/>
          <w:bCs/>
          <w:sz w:val="20"/>
        </w:rPr>
        <w:tab/>
      </w:r>
      <w:r w:rsidRPr="00D85BA8">
        <w:rPr>
          <w:rFonts w:asciiTheme="minorHAnsi" w:hAnsiTheme="minorHAnsi"/>
          <w:bCs/>
          <w:sz w:val="20"/>
        </w:rPr>
        <w:tab/>
      </w:r>
      <w:r w:rsidRPr="00D85BA8">
        <w:rPr>
          <w:rFonts w:asciiTheme="minorHAnsi" w:hAnsiTheme="minorHAnsi"/>
          <w:bCs/>
          <w:sz w:val="20"/>
        </w:rPr>
        <w:tab/>
      </w:r>
      <w:r w:rsidRPr="00D85BA8">
        <w:rPr>
          <w:rFonts w:asciiTheme="minorHAnsi" w:hAnsiTheme="minorHAnsi"/>
          <w:bCs/>
        </w:rPr>
        <w:tab/>
        <w:t xml:space="preserve">                           </w:t>
      </w:r>
      <w:r w:rsidRPr="00D85BA8">
        <w:rPr>
          <w:rFonts w:asciiTheme="minorHAnsi" w:hAnsiTheme="minorHAnsi"/>
          <w:bCs/>
        </w:rPr>
        <w:tab/>
      </w:r>
      <w:r w:rsidRPr="00D85BA8">
        <w:rPr>
          <w:rFonts w:asciiTheme="minorHAnsi" w:hAnsiTheme="minorHAnsi"/>
          <w:bCs/>
        </w:rPr>
        <w:tab/>
      </w:r>
    </w:p>
    <w:p w:rsidR="008560E5" w:rsidRPr="00D85BA8" w:rsidRDefault="008560E5" w:rsidP="008560E5">
      <w:pPr>
        <w:tabs>
          <w:tab w:val="left" w:pos="5670"/>
        </w:tabs>
        <w:spacing w:after="0" w:line="240" w:lineRule="auto"/>
        <w:outlineLvl w:val="0"/>
        <w:rPr>
          <w:rFonts w:asciiTheme="minorHAnsi" w:hAnsiTheme="minorHAnsi"/>
          <w:bCs/>
          <w:sz w:val="28"/>
        </w:rPr>
      </w:pPr>
      <w:r w:rsidRPr="00D85BA8">
        <w:rPr>
          <w:rFonts w:asciiTheme="minorHAnsi" w:hAnsiTheme="minorHAnsi"/>
          <w:bCs/>
        </w:rPr>
        <w:t>ΔΗΜΟΣ  ΚΩ</w:t>
      </w:r>
      <w:r w:rsidRPr="007011E7">
        <w:rPr>
          <w:rFonts w:ascii="Palatino Linotype" w:hAnsi="Palatino Linotype"/>
          <w:bCs/>
        </w:rPr>
        <w:tab/>
      </w:r>
    </w:p>
    <w:p w:rsidR="008560E5" w:rsidRPr="00B66B0D" w:rsidRDefault="008560E5" w:rsidP="008560E5">
      <w:pPr>
        <w:spacing w:after="0" w:line="240" w:lineRule="auto"/>
        <w:outlineLvl w:val="0"/>
        <w:rPr>
          <w:rFonts w:asciiTheme="minorHAnsi" w:hAnsiTheme="minorHAnsi"/>
          <w:b/>
          <w:bCs/>
          <w:sz w:val="18"/>
        </w:rPr>
      </w:pPr>
      <w:r w:rsidRPr="00B66B0D">
        <w:rPr>
          <w:rFonts w:asciiTheme="minorHAnsi" w:hAnsiTheme="minorHAnsi"/>
          <w:bCs/>
        </w:rPr>
        <w:t>ΔΗΜΟΤΙΚΟ  ΣΥΜΒΟΥΛΙΟ</w:t>
      </w:r>
      <w:r w:rsidRPr="00B66B0D">
        <w:rPr>
          <w:rFonts w:asciiTheme="minorHAnsi" w:hAnsiTheme="minorHAnsi"/>
          <w:b/>
          <w:bCs/>
          <w:sz w:val="20"/>
        </w:rPr>
        <w:t xml:space="preserve">   </w:t>
      </w:r>
      <w:r w:rsidRPr="00B66B0D">
        <w:rPr>
          <w:rFonts w:asciiTheme="minorHAnsi" w:hAnsiTheme="minorHAnsi"/>
          <w:b/>
          <w:bCs/>
          <w:sz w:val="18"/>
        </w:rPr>
        <w:tab/>
      </w:r>
      <w:r w:rsidRPr="00B66B0D">
        <w:rPr>
          <w:rFonts w:asciiTheme="minorHAnsi" w:hAnsiTheme="minorHAnsi"/>
          <w:b/>
          <w:bCs/>
          <w:sz w:val="18"/>
        </w:rPr>
        <w:tab/>
      </w:r>
      <w:r w:rsidRPr="00B66B0D">
        <w:rPr>
          <w:rFonts w:asciiTheme="minorHAnsi" w:hAnsiTheme="minorHAnsi"/>
          <w:b/>
          <w:bCs/>
          <w:sz w:val="18"/>
        </w:rPr>
        <w:tab/>
      </w:r>
      <w:r w:rsidRPr="00B66B0D">
        <w:rPr>
          <w:rFonts w:asciiTheme="minorHAnsi" w:hAnsiTheme="minorHAnsi"/>
          <w:b/>
          <w:bCs/>
          <w:sz w:val="18"/>
        </w:rPr>
        <w:tab/>
      </w:r>
      <w:r w:rsidRPr="00B66B0D">
        <w:rPr>
          <w:rFonts w:asciiTheme="minorHAnsi" w:hAnsiTheme="minorHAnsi"/>
          <w:b/>
          <w:bCs/>
          <w:sz w:val="18"/>
        </w:rPr>
        <w:tab/>
      </w:r>
      <w:r w:rsidRPr="00B66B0D">
        <w:rPr>
          <w:rFonts w:asciiTheme="minorHAnsi" w:hAnsiTheme="minorHAnsi"/>
          <w:b/>
          <w:bCs/>
          <w:sz w:val="18"/>
        </w:rPr>
        <w:tab/>
      </w:r>
      <w:r w:rsidRPr="00B66B0D">
        <w:rPr>
          <w:rFonts w:asciiTheme="minorHAnsi" w:hAnsiTheme="minorHAnsi"/>
          <w:b/>
          <w:bCs/>
          <w:sz w:val="18"/>
        </w:rPr>
        <w:tab/>
      </w:r>
      <w:r w:rsidRPr="00B66B0D">
        <w:rPr>
          <w:rFonts w:asciiTheme="minorHAnsi" w:hAnsiTheme="minorHAnsi"/>
          <w:b/>
          <w:bCs/>
          <w:sz w:val="18"/>
        </w:rPr>
        <w:tab/>
      </w:r>
      <w:r w:rsidRPr="00B66B0D">
        <w:rPr>
          <w:rFonts w:asciiTheme="minorHAnsi" w:hAnsiTheme="minorHAnsi"/>
          <w:b/>
          <w:bCs/>
          <w:sz w:val="18"/>
        </w:rPr>
        <w:tab/>
      </w:r>
    </w:p>
    <w:p w:rsidR="008560E5" w:rsidRDefault="008560E5" w:rsidP="008560E5"/>
    <w:p w:rsidR="008560E5" w:rsidRPr="00E868E1" w:rsidRDefault="008560E5" w:rsidP="008560E5">
      <w:pPr>
        <w:spacing w:after="360"/>
        <w:jc w:val="center"/>
        <w:rPr>
          <w:rFonts w:ascii="Times New Roman" w:hAnsi="Times New Roman"/>
          <w:sz w:val="32"/>
          <w:szCs w:val="32"/>
          <w:u w:val="single"/>
        </w:rPr>
      </w:pPr>
      <w:r w:rsidRPr="00E868E1">
        <w:rPr>
          <w:rFonts w:ascii="Times New Roman" w:hAnsi="Times New Roman"/>
          <w:sz w:val="32"/>
          <w:szCs w:val="32"/>
          <w:u w:val="single"/>
        </w:rPr>
        <w:t>ΨΗΦΙΣΜΑ ΔΗΜΟΤΙΚΟΥ ΣΥΜΒΟΥ</w:t>
      </w:r>
      <w:r>
        <w:rPr>
          <w:rFonts w:ascii="Times New Roman" w:hAnsi="Times New Roman"/>
          <w:sz w:val="32"/>
          <w:szCs w:val="32"/>
          <w:u w:val="single"/>
        </w:rPr>
        <w:t>Λ</w:t>
      </w:r>
      <w:r w:rsidRPr="00E868E1">
        <w:rPr>
          <w:rFonts w:ascii="Times New Roman" w:hAnsi="Times New Roman"/>
          <w:sz w:val="32"/>
          <w:szCs w:val="32"/>
          <w:u w:val="single"/>
        </w:rPr>
        <w:t>ΙΟΥ ΚΩ</w:t>
      </w:r>
    </w:p>
    <w:p w:rsidR="008560E5" w:rsidRPr="008560E5" w:rsidRDefault="008560E5" w:rsidP="008D576F">
      <w:pPr>
        <w:pStyle w:val="1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D576F">
        <w:rPr>
          <w:b/>
        </w:rPr>
        <w:t>Το Δημοτικό Συμβούλιο Κω, συγκλήθηκε εκτάκτως</w:t>
      </w:r>
      <w:r w:rsidR="008D576F" w:rsidRPr="008D576F">
        <w:rPr>
          <w:b/>
        </w:rPr>
        <w:t xml:space="preserve"> σήμερα 23 Ιουνίου 2025</w:t>
      </w:r>
      <w:r w:rsidRPr="008D576F">
        <w:rPr>
          <w:b/>
        </w:rPr>
        <w:t xml:space="preserve"> και με βαθύ σεβασμό αποχαιρετά τον συμπατριώτη μας αοίδιμο Μητροπολίτη Αγκύρας προηγουμένως Γαλλίας και Ελβετίας κυρό Ιερεμία</w:t>
      </w:r>
      <w:r>
        <w:t> </w:t>
      </w:r>
      <w:r w:rsidRPr="008D576F">
        <w:t xml:space="preserve">και </w:t>
      </w:r>
    </w:p>
    <w:p w:rsidR="008560E5" w:rsidRPr="008560E5" w:rsidRDefault="008560E5" w:rsidP="008560E5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ΑΠΟΦΑΣΙΣΕ</w:t>
      </w:r>
      <w:r w:rsidRPr="008560E5">
        <w:rPr>
          <w:rFonts w:ascii="Times New Roman" w:hAnsi="Times New Roman"/>
          <w:sz w:val="32"/>
          <w:szCs w:val="32"/>
          <w:u w:val="single"/>
        </w:rPr>
        <w:t xml:space="preserve"> ΟΜΟΦΩΝΑ:</w:t>
      </w:r>
    </w:p>
    <w:p w:rsidR="008560E5" w:rsidRDefault="008560E5" w:rsidP="005C2078">
      <w:pPr>
        <w:numPr>
          <w:ilvl w:val="0"/>
          <w:numId w:val="3"/>
        </w:numPr>
        <w:spacing w:after="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Να εκφράσει τη βαθιά του λύ</w:t>
      </w:r>
      <w:r w:rsidR="00B2743E">
        <w:rPr>
          <w:sz w:val="24"/>
          <w:szCs w:val="24"/>
        </w:rPr>
        <w:t>πη και τα ειλικρινή συλλυπητήρια του στο Οικουμενικό Πατριαρχείο Κωνσταντινουπόλεως</w:t>
      </w:r>
      <w:r>
        <w:rPr>
          <w:sz w:val="24"/>
          <w:szCs w:val="24"/>
        </w:rPr>
        <w:t>, στα πνευματικά του τέκνα και στη μεγάλη οικογένεια του Μακαριστού Κυρού Ιερεμίου.</w:t>
      </w:r>
    </w:p>
    <w:p w:rsidR="008560E5" w:rsidRPr="00622AB7" w:rsidRDefault="008560E5" w:rsidP="00622AB7">
      <w:pPr>
        <w:numPr>
          <w:ilvl w:val="0"/>
          <w:numId w:val="3"/>
        </w:numPr>
        <w:spacing w:after="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αναγνωρίσει </w:t>
      </w:r>
      <w:r w:rsidR="00622AB7">
        <w:rPr>
          <w:sz w:val="24"/>
          <w:szCs w:val="24"/>
        </w:rPr>
        <w:t xml:space="preserve">και να τιμήσει </w:t>
      </w:r>
      <w:r>
        <w:rPr>
          <w:sz w:val="24"/>
          <w:szCs w:val="24"/>
        </w:rPr>
        <w:t>τη σημαντική του προσφορά στην Εκκλησία</w:t>
      </w:r>
      <w:r w:rsidR="00622AB7">
        <w:rPr>
          <w:sz w:val="24"/>
          <w:szCs w:val="24"/>
        </w:rPr>
        <w:t xml:space="preserve"> </w:t>
      </w:r>
      <w:r w:rsidRPr="00622AB7">
        <w:rPr>
          <w:sz w:val="24"/>
          <w:szCs w:val="24"/>
        </w:rPr>
        <w:t>και στην κοινωνία</w:t>
      </w:r>
      <w:r w:rsidR="00622AB7">
        <w:rPr>
          <w:sz w:val="24"/>
          <w:szCs w:val="24"/>
        </w:rPr>
        <w:t xml:space="preserve">, τόσο στην Ελλάδα </w:t>
      </w:r>
      <w:r w:rsidR="007474A2">
        <w:rPr>
          <w:sz w:val="24"/>
          <w:szCs w:val="24"/>
        </w:rPr>
        <w:t xml:space="preserve">- </w:t>
      </w:r>
      <w:r w:rsidR="00622AB7">
        <w:rPr>
          <w:sz w:val="24"/>
          <w:szCs w:val="24"/>
        </w:rPr>
        <w:t>όσο και στο εξωτερικό, ως</w:t>
      </w:r>
      <w:r w:rsidRPr="00622AB7">
        <w:rPr>
          <w:sz w:val="24"/>
          <w:szCs w:val="24"/>
        </w:rPr>
        <w:t>:</w:t>
      </w:r>
    </w:p>
    <w:p w:rsidR="008560E5" w:rsidRDefault="008560E5" w:rsidP="008560E5">
      <w:pPr>
        <w:numPr>
          <w:ilvl w:val="1"/>
          <w:numId w:val="3"/>
        </w:numPr>
        <w:spacing w:after="0"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Θεολόγος με πλούσια μόρφωση (</w:t>
      </w:r>
      <w:r w:rsidR="00B2743E">
        <w:rPr>
          <w:sz w:val="24"/>
          <w:szCs w:val="24"/>
        </w:rPr>
        <w:t xml:space="preserve">Θεολογική Σχολή Χάλκης, </w:t>
      </w:r>
      <w:r>
        <w:rPr>
          <w:sz w:val="24"/>
          <w:szCs w:val="24"/>
        </w:rPr>
        <w:t>Σεμινάριο Πάτμου, σπουδές στο Παρίσι – Σορβόννη),</w:t>
      </w:r>
    </w:p>
    <w:p w:rsidR="008560E5" w:rsidRDefault="008560E5" w:rsidP="008D576F">
      <w:pPr>
        <w:numPr>
          <w:ilvl w:val="1"/>
          <w:numId w:val="3"/>
        </w:numPr>
        <w:spacing w:after="0" w:line="360" w:lineRule="auto"/>
        <w:ind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Διακονητής</w:t>
      </w:r>
      <w:proofErr w:type="spellEnd"/>
      <w:r>
        <w:rPr>
          <w:sz w:val="24"/>
          <w:szCs w:val="24"/>
        </w:rPr>
        <w:t xml:space="preserve"> στην Ορθοδοξία σε Γαλλία </w:t>
      </w:r>
      <w:r w:rsidR="00B2743E">
        <w:rPr>
          <w:sz w:val="24"/>
          <w:szCs w:val="24"/>
        </w:rPr>
        <w:t>[</w:t>
      </w:r>
      <w:r>
        <w:rPr>
          <w:sz w:val="24"/>
          <w:szCs w:val="24"/>
        </w:rPr>
        <w:t xml:space="preserve">(Επίσκοπος </w:t>
      </w:r>
      <w:proofErr w:type="spellStart"/>
      <w:r>
        <w:rPr>
          <w:sz w:val="24"/>
          <w:szCs w:val="24"/>
        </w:rPr>
        <w:t>Σασίμων</w:t>
      </w:r>
      <w:proofErr w:type="spellEnd"/>
      <w:r>
        <w:rPr>
          <w:sz w:val="24"/>
          <w:szCs w:val="24"/>
        </w:rPr>
        <w:t xml:space="preserve">, </w:t>
      </w:r>
      <w:r w:rsidR="00B2743E">
        <w:rPr>
          <w:sz w:val="24"/>
          <w:szCs w:val="24"/>
        </w:rPr>
        <w:t>(</w:t>
      </w:r>
      <w:r>
        <w:rPr>
          <w:sz w:val="24"/>
          <w:szCs w:val="24"/>
        </w:rPr>
        <w:t>1971</w:t>
      </w:r>
      <w:r w:rsidR="00B2743E">
        <w:rPr>
          <w:sz w:val="24"/>
          <w:szCs w:val="24"/>
        </w:rPr>
        <w:t>)</w:t>
      </w:r>
      <w:r>
        <w:rPr>
          <w:sz w:val="24"/>
          <w:szCs w:val="24"/>
        </w:rPr>
        <w:t xml:space="preserve"> Μητροπολίτης Γαλλίας, </w:t>
      </w:r>
      <w:r w:rsidR="00B2743E">
        <w:rPr>
          <w:sz w:val="24"/>
          <w:szCs w:val="24"/>
        </w:rPr>
        <w:t>(</w:t>
      </w:r>
      <w:r>
        <w:rPr>
          <w:sz w:val="24"/>
          <w:szCs w:val="24"/>
        </w:rPr>
        <w:t>1988), Ελβετία (2003) και Άγκυρα (2018)</w:t>
      </w:r>
      <w:r w:rsidR="00B2743E">
        <w:rPr>
          <w:sz w:val="24"/>
          <w:szCs w:val="24"/>
        </w:rPr>
        <w:t>]</w:t>
      </w:r>
      <w:r>
        <w:rPr>
          <w:sz w:val="24"/>
          <w:szCs w:val="24"/>
        </w:rPr>
        <w:t xml:space="preserve">, αναβιώνοντας ιστορικά εκκλησιαστικά θεσμικά κέντρα. </w:t>
      </w:r>
    </w:p>
    <w:p w:rsidR="008560E5" w:rsidRDefault="008560E5" w:rsidP="008560E5">
      <w:pPr>
        <w:numPr>
          <w:ilvl w:val="1"/>
          <w:numId w:val="3"/>
        </w:numPr>
        <w:spacing w:after="0"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 xml:space="preserve">Διεθνής </w:t>
      </w:r>
      <w:r w:rsidR="007474A2">
        <w:rPr>
          <w:sz w:val="24"/>
          <w:szCs w:val="24"/>
        </w:rPr>
        <w:t>προσωπικότητα</w:t>
      </w:r>
      <w:r>
        <w:rPr>
          <w:sz w:val="24"/>
          <w:szCs w:val="24"/>
        </w:rPr>
        <w:t xml:space="preserve"> ξεχωριστού κύρους, τιμημένος με τη Λεγεώνα της Τιμής</w:t>
      </w:r>
      <w:r w:rsidR="008D57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560E5" w:rsidRDefault="008560E5" w:rsidP="008D576F">
      <w:pPr>
        <w:numPr>
          <w:ilvl w:val="0"/>
          <w:numId w:val="3"/>
        </w:numPr>
        <w:spacing w:after="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Να υπογραμμίσει τον ήρεμο χαρακτήρα, την ταπεινότητα και το υψηλό ήθος του, που άφησαν ανεξίτηλο α</w:t>
      </w:r>
      <w:r w:rsidR="008D576F">
        <w:rPr>
          <w:sz w:val="24"/>
          <w:szCs w:val="24"/>
        </w:rPr>
        <w:t xml:space="preserve">ποτύπωμα και </w:t>
      </w:r>
      <w:r w:rsidR="007474A2">
        <w:rPr>
          <w:sz w:val="24"/>
          <w:szCs w:val="24"/>
        </w:rPr>
        <w:t xml:space="preserve">αποτέλεσαν πηγή έμπνευσης. </w:t>
      </w:r>
    </w:p>
    <w:p w:rsidR="008560E5" w:rsidRDefault="008560E5" w:rsidP="008560E5">
      <w:pPr>
        <w:numPr>
          <w:ilvl w:val="0"/>
          <w:numId w:val="3"/>
        </w:numPr>
        <w:spacing w:after="0"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Να σημειώσει ότι η εκδημία του συγκλόνισε την πατρίδα του, “πάνδημη θλίψη” στην Κω και ευρύτερα.</w:t>
      </w:r>
    </w:p>
    <w:p w:rsidR="008560E5" w:rsidRDefault="008560E5" w:rsidP="00B2743E">
      <w:pPr>
        <w:numPr>
          <w:ilvl w:val="1"/>
          <w:numId w:val="3"/>
        </w:numPr>
        <w:spacing w:after="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Να κρατηθεί ενός λεπτού σιγή κατά την έναρξη της επόμενης συνεδρίασης του Δημοτικού Συμβουλίου.</w:t>
      </w:r>
    </w:p>
    <w:p w:rsidR="008560E5" w:rsidRDefault="008560E5" w:rsidP="00B2743E">
      <w:pPr>
        <w:numPr>
          <w:ilvl w:val="1"/>
          <w:numId w:val="3"/>
        </w:numPr>
        <w:spacing w:after="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Να σταλεί συλλυπητήριο έγγραφο στην οικογένει</w:t>
      </w:r>
      <w:r w:rsidR="008D576F">
        <w:rPr>
          <w:sz w:val="24"/>
          <w:szCs w:val="24"/>
        </w:rPr>
        <w:t>α και τους οικείους</w:t>
      </w:r>
      <w:r>
        <w:rPr>
          <w:sz w:val="24"/>
          <w:szCs w:val="24"/>
        </w:rPr>
        <w:t xml:space="preserve"> του.</w:t>
      </w:r>
    </w:p>
    <w:p w:rsidR="008560E5" w:rsidRDefault="008560E5" w:rsidP="00B2743E">
      <w:pPr>
        <w:numPr>
          <w:ilvl w:val="1"/>
          <w:numId w:val="3"/>
        </w:numPr>
        <w:spacing w:after="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Να εκφ</w:t>
      </w:r>
      <w:r w:rsidR="007474A2">
        <w:rPr>
          <w:sz w:val="24"/>
          <w:szCs w:val="24"/>
        </w:rPr>
        <w:t>ραστεί δημόσια η ευγνωμοσύνη του</w:t>
      </w:r>
      <w:r>
        <w:rPr>
          <w:sz w:val="24"/>
          <w:szCs w:val="24"/>
        </w:rPr>
        <w:t xml:space="preserve"> προς τον αείμνηστο, που τίμησε με τη ζωή, το έργο και τον χαρακτήρα του</w:t>
      </w:r>
      <w:r w:rsidR="00B2743E">
        <w:rPr>
          <w:sz w:val="24"/>
          <w:szCs w:val="24"/>
        </w:rPr>
        <w:t xml:space="preserve"> την ιδιαίτερη πατρίδα του,</w:t>
      </w:r>
      <w:r>
        <w:rPr>
          <w:sz w:val="24"/>
          <w:szCs w:val="24"/>
        </w:rPr>
        <w:t xml:space="preserve"> την Κω.</w:t>
      </w:r>
    </w:p>
    <w:p w:rsidR="008560E5" w:rsidRDefault="008560E5" w:rsidP="00B2743E">
      <w:pPr>
        <w:numPr>
          <w:ilvl w:val="1"/>
          <w:numId w:val="3"/>
        </w:numPr>
        <w:spacing w:after="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Να αναρτηθεί στην ιστοσελίδα του Δήμου</w:t>
      </w:r>
      <w:r w:rsidR="008D576F">
        <w:rPr>
          <w:sz w:val="24"/>
          <w:szCs w:val="24"/>
        </w:rPr>
        <w:t xml:space="preserve"> </w:t>
      </w:r>
      <w:r w:rsidR="00B2743E">
        <w:rPr>
          <w:sz w:val="24"/>
          <w:szCs w:val="24"/>
        </w:rPr>
        <w:t xml:space="preserve">Κω </w:t>
      </w:r>
      <w:r w:rsidR="008D576F">
        <w:rPr>
          <w:sz w:val="24"/>
          <w:szCs w:val="24"/>
        </w:rPr>
        <w:t>το παρόν ψήφισμα και να δημοσιευθεί στα μέσα μαζικής ενημέρωσης</w:t>
      </w:r>
      <w:r>
        <w:rPr>
          <w:sz w:val="24"/>
          <w:szCs w:val="24"/>
        </w:rPr>
        <w:t>.</w:t>
      </w:r>
    </w:p>
    <w:p w:rsidR="008560E5" w:rsidRPr="00E868E1" w:rsidRDefault="008560E5" w:rsidP="008560E5">
      <w:pPr>
        <w:pStyle w:val="a3"/>
        <w:rPr>
          <w:b/>
          <w:sz w:val="14"/>
        </w:rPr>
      </w:pPr>
    </w:p>
    <w:p w:rsidR="008560E5" w:rsidRPr="008538BF" w:rsidRDefault="008560E5" w:rsidP="008560E5">
      <w:pPr>
        <w:pStyle w:val="a3"/>
        <w:jc w:val="center"/>
        <w:rPr>
          <w:b/>
          <w:sz w:val="28"/>
        </w:rPr>
      </w:pPr>
      <w:r w:rsidRPr="008538BF">
        <w:rPr>
          <w:b/>
          <w:sz w:val="28"/>
        </w:rPr>
        <w:t>Το παρόν ψήφισ</w:t>
      </w:r>
      <w:r>
        <w:rPr>
          <w:b/>
          <w:sz w:val="28"/>
        </w:rPr>
        <w:t>μ</w:t>
      </w:r>
      <w:r w:rsidRPr="008538BF">
        <w:rPr>
          <w:b/>
          <w:sz w:val="28"/>
        </w:rPr>
        <w:t xml:space="preserve">α έλαβε αύξοντα αριθμό Απόφασης </w:t>
      </w:r>
      <w:r>
        <w:rPr>
          <w:b/>
          <w:sz w:val="28"/>
        </w:rPr>
        <w:t>92/2025</w:t>
      </w:r>
    </w:p>
    <w:p w:rsidR="008560E5" w:rsidRPr="00960E68" w:rsidRDefault="008560E5" w:rsidP="008560E5">
      <w:pPr>
        <w:jc w:val="both"/>
        <w:rPr>
          <w:sz w:val="12"/>
        </w:rPr>
      </w:pPr>
    </w:p>
    <w:p w:rsidR="008560E5" w:rsidRPr="003736DC" w:rsidRDefault="008560E5" w:rsidP="008560E5">
      <w:pPr>
        <w:jc w:val="center"/>
        <w:rPr>
          <w:b/>
          <w:sz w:val="28"/>
        </w:rPr>
      </w:pPr>
      <w:r w:rsidRPr="003736DC">
        <w:rPr>
          <w:b/>
          <w:sz w:val="28"/>
        </w:rPr>
        <w:t>ΓΙΑ ΤΟ ΔΗΜΟΤΙΚΟ ΣΥΜΒΟΥΛΙΟ ΚΩ</w:t>
      </w:r>
    </w:p>
    <w:p w:rsidR="008560E5" w:rsidRPr="00960E68" w:rsidRDefault="008560E5" w:rsidP="008560E5">
      <w:pPr>
        <w:jc w:val="center"/>
        <w:rPr>
          <w:sz w:val="8"/>
        </w:rPr>
      </w:pPr>
    </w:p>
    <w:p w:rsidR="008560E5" w:rsidRPr="003736DC" w:rsidRDefault="008560E5" w:rsidP="008560E5">
      <w:pPr>
        <w:jc w:val="center"/>
        <w:rPr>
          <w:b/>
          <w:sz w:val="24"/>
        </w:rPr>
      </w:pPr>
      <w:r>
        <w:rPr>
          <w:b/>
          <w:sz w:val="24"/>
        </w:rPr>
        <w:t>Η</w:t>
      </w:r>
      <w:r w:rsidRPr="003736DC">
        <w:rPr>
          <w:b/>
          <w:sz w:val="24"/>
        </w:rPr>
        <w:t xml:space="preserve"> ΠΡΟΕΔΡΟΣ ΤΟΥ ΔΗΜΟΤΙΚΟΥ ΣΥΜΒΟΥΛΙΟΥ</w:t>
      </w:r>
    </w:p>
    <w:p w:rsidR="008560E5" w:rsidRDefault="008560E5" w:rsidP="008560E5">
      <w:pPr>
        <w:jc w:val="center"/>
      </w:pPr>
      <w:r>
        <w:rPr>
          <w:b/>
          <w:sz w:val="24"/>
        </w:rPr>
        <w:t>ΔΙΟΝΥΣΙΑ ΤΕΛΛΗ – ΤΣΙΜΙΣΙΡΗ</w:t>
      </w:r>
    </w:p>
    <w:p w:rsidR="005A35E7" w:rsidRPr="005A35E7" w:rsidRDefault="005A35E7">
      <w:pPr>
        <w:rPr>
          <w:lang w:val="en-US"/>
        </w:rPr>
      </w:pPr>
    </w:p>
    <w:sectPr w:rsidR="005A35E7" w:rsidRPr="005A35E7" w:rsidSect="005A35E7">
      <w:footerReference w:type="even" r:id="rId10"/>
      <w:footerReference w:type="default" r:id="rId11"/>
      <w:pgSz w:w="11906" w:h="16838" w:code="9"/>
      <w:pgMar w:top="1560" w:right="1274" w:bottom="851" w:left="1134" w:header="565" w:footer="3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AB7" w:rsidRDefault="00622AB7" w:rsidP="00AE1856">
      <w:pPr>
        <w:spacing w:after="0" w:line="240" w:lineRule="auto"/>
      </w:pPr>
      <w:r>
        <w:separator/>
      </w:r>
    </w:p>
  </w:endnote>
  <w:endnote w:type="continuationSeparator" w:id="0">
    <w:p w:rsidR="00622AB7" w:rsidRDefault="00622AB7" w:rsidP="00AE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B7" w:rsidRDefault="00622AB7" w:rsidP="005A35E7">
    <w:pPr>
      <w:pStyle w:val="a4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622AB7" w:rsidRDefault="00622AB7" w:rsidP="005A35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</w:rPr>
      <w:id w:val="16994970"/>
      <w:docPartObj>
        <w:docPartGallery w:val="Page Numbers (Bottom of Page)"/>
        <w:docPartUnique/>
      </w:docPartObj>
    </w:sdtPr>
    <w:sdtContent>
      <w:p w:rsidR="00622AB7" w:rsidRPr="008607D1" w:rsidRDefault="00622AB7" w:rsidP="005A35E7">
        <w:pPr>
          <w:pStyle w:val="a4"/>
          <w:pBdr>
            <w:top w:val="single" w:sz="4" w:space="7" w:color="auto"/>
          </w:pBdr>
          <w:tabs>
            <w:tab w:val="center" w:pos="4749"/>
          </w:tabs>
          <w:spacing w:before="120"/>
          <w:jc w:val="both"/>
          <w:rPr>
            <w:rFonts w:asciiTheme="majorHAnsi" w:eastAsia="Arial Unicode MS" w:hAnsiTheme="majorHAnsi" w:cs="Calibri"/>
            <w:i/>
            <w:sz w:val="16"/>
            <w:szCs w:val="20"/>
            <w:vertAlign w:val="superscript"/>
          </w:rPr>
        </w:pPr>
        <w:r w:rsidRPr="00AE1856">
          <w:rPr>
            <w:rFonts w:asciiTheme="majorHAnsi" w:hAnsiTheme="majorHAnsi"/>
            <w:noProof/>
            <w:sz w:val="20"/>
          </w:rPr>
          <w:pict>
            <v:rect id="Rectangle 1" o:spid="_x0000_s1025" style="position:absolute;left:0;text-align:left;margin-left:0;margin-top:0;width:44.55pt;height:22.3pt;rotation:180;flip:x;z-index:251658240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" filled="f" stroked="f">
              <v:textbox inset=",0,,0">
                <w:txbxContent>
                  <w:p w:rsidR="00622AB7" w:rsidRPr="00820002" w:rsidRDefault="00622AB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</w:pPr>
                    <w:r>
                      <w:t>2</w:t>
                    </w:r>
                  </w:p>
                </w:txbxContent>
              </v:textbox>
              <w10:wrap anchorx="margin" anchory="margin"/>
            </v:rect>
          </w:pict>
        </w:r>
        <w:r>
          <w:rPr>
            <w:rFonts w:asciiTheme="majorHAnsi" w:hAnsiTheme="majorHAnsi"/>
            <w:sz w:val="20"/>
          </w:rPr>
          <w:t>Ψήφισμα  Δημοτικού Συμβουλίου Δήμου Κω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AB7" w:rsidRDefault="00622AB7" w:rsidP="00AE1856">
      <w:pPr>
        <w:spacing w:after="0" w:line="240" w:lineRule="auto"/>
      </w:pPr>
      <w:r>
        <w:separator/>
      </w:r>
    </w:p>
  </w:footnote>
  <w:footnote w:type="continuationSeparator" w:id="0">
    <w:p w:rsidR="00622AB7" w:rsidRDefault="00622AB7" w:rsidP="00AE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2E19"/>
    <w:multiLevelType w:val="multilevel"/>
    <w:tmpl w:val="6060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C34DA"/>
    <w:multiLevelType w:val="multilevel"/>
    <w:tmpl w:val="8826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05C9D"/>
    <w:multiLevelType w:val="multilevel"/>
    <w:tmpl w:val="93C6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560E5"/>
    <w:rsid w:val="000D3717"/>
    <w:rsid w:val="003D7758"/>
    <w:rsid w:val="005A35E7"/>
    <w:rsid w:val="005C2078"/>
    <w:rsid w:val="005D784A"/>
    <w:rsid w:val="00622AB7"/>
    <w:rsid w:val="007474A2"/>
    <w:rsid w:val="008560E5"/>
    <w:rsid w:val="008D576F"/>
    <w:rsid w:val="00AE1856"/>
    <w:rsid w:val="00B2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E5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E5"/>
    <w:pPr>
      <w:ind w:left="720"/>
      <w:contextualSpacing/>
    </w:pPr>
  </w:style>
  <w:style w:type="paragraph" w:styleId="a4">
    <w:name w:val="footer"/>
    <w:basedOn w:val="a"/>
    <w:link w:val="Char"/>
    <w:rsid w:val="008560E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Υποσέλιδο Char"/>
    <w:basedOn w:val="a0"/>
    <w:link w:val="a4"/>
    <w:rsid w:val="008560E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8560E5"/>
  </w:style>
  <w:style w:type="paragraph" w:styleId="a6">
    <w:name w:val="No Spacing"/>
    <w:link w:val="Char0"/>
    <w:uiPriority w:val="1"/>
    <w:qFormat/>
    <w:rsid w:val="008560E5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6"/>
    <w:uiPriority w:val="1"/>
    <w:rsid w:val="008560E5"/>
    <w:rPr>
      <w:rFonts w:eastAsiaTheme="minorEastAsia"/>
    </w:rPr>
  </w:style>
  <w:style w:type="paragraph" w:styleId="a7">
    <w:name w:val="Balloon Text"/>
    <w:basedOn w:val="a"/>
    <w:link w:val="Char1"/>
    <w:uiPriority w:val="99"/>
    <w:semiHidden/>
    <w:unhideWhenUsed/>
    <w:rsid w:val="0085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560E5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1">
    <w:name w:val="Βασικό1"/>
    <w:basedOn w:val="a"/>
    <w:uiPriority w:val="99"/>
    <w:rsid w:val="008560E5"/>
    <w:pPr>
      <w:spacing w:before="100" w:beforeAutospacing="1" w:after="100" w:afterAutospacing="1" w:line="268" w:lineRule="auto"/>
    </w:pPr>
    <w:rPr>
      <w:rFonts w:eastAsiaTheme="minorHAns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2025-06-23T05:41:00Z</dcterms:created>
  <dcterms:modified xsi:type="dcterms:W3CDTF">2025-06-23T06:55:00Z</dcterms:modified>
</cp:coreProperties>
</file>