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6C719A2A">
                <wp:simplePos x="0" y="0"/>
                <wp:positionH relativeFrom="column">
                  <wp:posOffset>-405765</wp:posOffset>
                </wp:positionH>
                <wp:positionV relativeFrom="paragraph">
                  <wp:posOffset>-407034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2A5B47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2A5B47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-32.05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DKr4BnhAAAACw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2A5B47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2A5B47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047B17C4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2B722F">
        <w:rPr>
          <w:rFonts w:asciiTheme="minorHAnsi" w:hAnsiTheme="minorHAnsi"/>
          <w:sz w:val="24"/>
          <w:szCs w:val="24"/>
        </w:rPr>
        <w:t xml:space="preserve">28-01-2025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871283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="00131780" w:rsidRPr="00680134">
        <w:rPr>
          <w:rFonts w:asciiTheme="minorHAnsi" w:hAnsiTheme="minorHAnsi"/>
          <w:b/>
          <w:sz w:val="24"/>
          <w:szCs w:val="24"/>
        </w:rPr>
        <w:t>ΠΡΟΣ:</w:t>
      </w:r>
      <w:r w:rsidR="00131780">
        <w:rPr>
          <w:rFonts w:asciiTheme="minorHAnsi" w:hAnsiTheme="minorHAnsi"/>
          <w:b/>
          <w:sz w:val="24"/>
          <w:szCs w:val="24"/>
        </w:rPr>
        <w:t xml:space="preserve"> Μ.Μ.Ε. Κω</w:t>
      </w:r>
    </w:p>
    <w:p w14:paraId="26B9C823" w14:textId="3F45EBBB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883FD67" w14:textId="77777777" w:rsidR="009E21B4" w:rsidRDefault="009E21B4" w:rsidP="009E21B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Νέο Δικαστικό Μέγαρο Κω </w:t>
      </w:r>
    </w:p>
    <w:p w14:paraId="2A9D54BA" w14:textId="2F564269" w:rsidR="009E21B4" w:rsidRPr="00AA5306" w:rsidRDefault="009E21B4" w:rsidP="009E21B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Δ</w:t>
      </w:r>
      <w:r w:rsidRPr="00897A7E">
        <w:rPr>
          <w:rFonts w:ascii="Times New Roman" w:hAnsi="Times New Roman"/>
          <w:b/>
          <w:bCs/>
          <w:sz w:val="28"/>
          <w:szCs w:val="28"/>
        </w:rPr>
        <w:t xml:space="preserve">ικαίωση </w:t>
      </w:r>
      <w:r>
        <w:rPr>
          <w:rFonts w:ascii="Times New Roman" w:hAnsi="Times New Roman"/>
          <w:b/>
          <w:bCs/>
          <w:sz w:val="28"/>
          <w:szCs w:val="28"/>
        </w:rPr>
        <w:t xml:space="preserve">της κοινής προσπάθειας </w:t>
      </w:r>
      <w:r w:rsidRPr="00897A7E">
        <w:rPr>
          <w:rFonts w:ascii="Times New Roman" w:hAnsi="Times New Roman"/>
          <w:b/>
          <w:bCs/>
          <w:sz w:val="28"/>
          <w:szCs w:val="28"/>
        </w:rPr>
        <w:t xml:space="preserve">για το </w:t>
      </w:r>
      <w:r>
        <w:rPr>
          <w:rFonts w:ascii="Times New Roman" w:hAnsi="Times New Roman"/>
          <w:b/>
          <w:bCs/>
          <w:sz w:val="28"/>
          <w:szCs w:val="28"/>
        </w:rPr>
        <w:t>Δ</w:t>
      </w:r>
      <w:r w:rsidRPr="00897A7E">
        <w:rPr>
          <w:rFonts w:ascii="Times New Roman" w:hAnsi="Times New Roman"/>
          <w:b/>
          <w:bCs/>
          <w:sz w:val="28"/>
          <w:szCs w:val="28"/>
        </w:rPr>
        <w:t>ήμο και το νησί μας!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C982818" w14:textId="77777777" w:rsidR="009E21B4" w:rsidRDefault="009E21B4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9843EC" w14:textId="36F1EA8E" w:rsidR="00322DF8" w:rsidRDefault="002B722F" w:rsidP="00101B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Ένας στόχος δεκαετιών του Δήμου Κω, του νομικού κόσμου</w:t>
      </w:r>
      <w:r w:rsidR="00BA687C">
        <w:rPr>
          <w:rFonts w:ascii="Times New Roman" w:hAnsi="Times New Roman"/>
          <w:sz w:val="24"/>
          <w:szCs w:val="24"/>
        </w:rPr>
        <w:t xml:space="preserve"> της Κω</w:t>
      </w:r>
      <w:r>
        <w:rPr>
          <w:rFonts w:ascii="Times New Roman" w:hAnsi="Times New Roman"/>
          <w:sz w:val="24"/>
          <w:szCs w:val="24"/>
        </w:rPr>
        <w:t xml:space="preserve"> και της τοπικής κοινωνίας, η </w:t>
      </w:r>
      <w:r w:rsidR="001D4E3B">
        <w:rPr>
          <w:rFonts w:ascii="Times New Roman" w:hAnsi="Times New Roman"/>
          <w:sz w:val="24"/>
          <w:szCs w:val="24"/>
        </w:rPr>
        <w:t>κατασκευή</w:t>
      </w:r>
      <w:r>
        <w:rPr>
          <w:rFonts w:ascii="Times New Roman" w:hAnsi="Times New Roman"/>
          <w:sz w:val="24"/>
          <w:szCs w:val="24"/>
        </w:rPr>
        <w:t xml:space="preserve"> του νέου Δικαστικού Μεγάρου, παίρνει σάρκα και οστά, </w:t>
      </w:r>
      <w:r w:rsidR="00322DF8">
        <w:rPr>
          <w:rFonts w:ascii="Times New Roman" w:hAnsi="Times New Roman"/>
          <w:sz w:val="24"/>
          <w:szCs w:val="24"/>
        </w:rPr>
        <w:t>με την θεμελίωση του</w:t>
      </w:r>
      <w:r w:rsidR="00BA687C">
        <w:rPr>
          <w:rFonts w:ascii="Times New Roman" w:hAnsi="Times New Roman"/>
          <w:sz w:val="24"/>
          <w:szCs w:val="24"/>
        </w:rPr>
        <w:t xml:space="preserve"> έργου</w:t>
      </w:r>
      <w:r w:rsidR="00985B9E">
        <w:rPr>
          <w:rFonts w:ascii="Times New Roman" w:hAnsi="Times New Roman"/>
          <w:sz w:val="24"/>
          <w:szCs w:val="24"/>
        </w:rPr>
        <w:t>,</w:t>
      </w:r>
      <w:r w:rsidR="00322DF8">
        <w:rPr>
          <w:rFonts w:ascii="Times New Roman" w:hAnsi="Times New Roman"/>
          <w:sz w:val="24"/>
          <w:szCs w:val="24"/>
        </w:rPr>
        <w:t xml:space="preserve"> </w:t>
      </w:r>
      <w:r w:rsidR="00322DF8" w:rsidRPr="00322DF8">
        <w:rPr>
          <w:rFonts w:ascii="Times New Roman" w:hAnsi="Times New Roman"/>
          <w:sz w:val="24"/>
          <w:szCs w:val="24"/>
        </w:rPr>
        <w:t xml:space="preserve">παρουσία των Υπουργών Υποδομών &amp; Μεταφορών Χρήστου </w:t>
      </w:r>
      <w:proofErr w:type="spellStart"/>
      <w:r w:rsidR="00322DF8" w:rsidRPr="00322DF8">
        <w:rPr>
          <w:rFonts w:ascii="Times New Roman" w:hAnsi="Times New Roman"/>
          <w:sz w:val="24"/>
          <w:szCs w:val="24"/>
        </w:rPr>
        <w:t>Σταϊκούρα</w:t>
      </w:r>
      <w:proofErr w:type="spellEnd"/>
      <w:r w:rsidR="00322DF8" w:rsidRPr="00322DF8">
        <w:rPr>
          <w:rFonts w:ascii="Times New Roman" w:hAnsi="Times New Roman"/>
          <w:sz w:val="24"/>
          <w:szCs w:val="24"/>
        </w:rPr>
        <w:t xml:space="preserve"> και Δικαιοσύνης Γιώργου </w:t>
      </w:r>
      <w:proofErr w:type="spellStart"/>
      <w:r w:rsidR="00322DF8" w:rsidRPr="00322DF8">
        <w:rPr>
          <w:rFonts w:ascii="Times New Roman" w:hAnsi="Times New Roman"/>
          <w:sz w:val="24"/>
          <w:szCs w:val="24"/>
        </w:rPr>
        <w:t>Φλωρίδη</w:t>
      </w:r>
      <w:proofErr w:type="spellEnd"/>
      <w:r w:rsidR="00322DF8" w:rsidRPr="00322DF8">
        <w:rPr>
          <w:rFonts w:ascii="Times New Roman" w:hAnsi="Times New Roman"/>
          <w:sz w:val="24"/>
          <w:szCs w:val="24"/>
        </w:rPr>
        <w:t>.</w:t>
      </w:r>
      <w:r w:rsidR="00322DF8">
        <w:rPr>
          <w:rFonts w:ascii="Times New Roman" w:hAnsi="Times New Roman"/>
          <w:sz w:val="24"/>
          <w:szCs w:val="24"/>
        </w:rPr>
        <w:t xml:space="preserve"> </w:t>
      </w:r>
    </w:p>
    <w:p w14:paraId="669496AA" w14:textId="0ECF502A" w:rsidR="00BA687C" w:rsidRDefault="00BA687C" w:rsidP="00101B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</w:t>
      </w:r>
      <w:r w:rsidRPr="00682775">
        <w:rPr>
          <w:rFonts w:ascii="Times New Roman" w:hAnsi="Times New Roman"/>
          <w:b/>
          <w:bCs/>
          <w:sz w:val="24"/>
          <w:szCs w:val="24"/>
        </w:rPr>
        <w:t>τελετή θεμελίωσης</w:t>
      </w:r>
      <w:r w:rsidR="00682775" w:rsidRPr="00682775">
        <w:rPr>
          <w:b/>
          <w:bCs/>
        </w:rPr>
        <w:t xml:space="preserve"> </w:t>
      </w:r>
      <w:r w:rsidR="00682775" w:rsidRPr="00682775">
        <w:rPr>
          <w:rFonts w:ascii="Times New Roman" w:hAnsi="Times New Roman"/>
          <w:b/>
          <w:bCs/>
          <w:sz w:val="24"/>
          <w:szCs w:val="24"/>
        </w:rPr>
        <w:t>του νέου Δικαστικού Μεγάρου</w:t>
      </w:r>
      <w:r>
        <w:rPr>
          <w:rFonts w:ascii="Times New Roman" w:hAnsi="Times New Roman"/>
          <w:sz w:val="24"/>
          <w:szCs w:val="24"/>
        </w:rPr>
        <w:t xml:space="preserve"> </w:t>
      </w:r>
      <w:r w:rsidR="0068790F">
        <w:rPr>
          <w:rFonts w:ascii="Times New Roman" w:hAnsi="Times New Roman"/>
          <w:sz w:val="24"/>
          <w:szCs w:val="24"/>
        </w:rPr>
        <w:t xml:space="preserve">θα πραγματοποιηθεί την ερχόμενη </w:t>
      </w:r>
      <w:r w:rsidR="0068790F" w:rsidRPr="00682775">
        <w:rPr>
          <w:rFonts w:ascii="Times New Roman" w:hAnsi="Times New Roman"/>
          <w:b/>
          <w:bCs/>
          <w:sz w:val="24"/>
          <w:szCs w:val="24"/>
        </w:rPr>
        <w:t>Δευτέρα 3 Φεβρουαρίου 2025</w:t>
      </w:r>
      <w:r w:rsidR="0068790F" w:rsidRPr="0068790F">
        <w:rPr>
          <w:rFonts w:ascii="Times New Roman" w:hAnsi="Times New Roman"/>
          <w:sz w:val="24"/>
          <w:szCs w:val="24"/>
        </w:rPr>
        <w:t xml:space="preserve">, στις </w:t>
      </w:r>
      <w:r w:rsidR="0068790F" w:rsidRPr="00682775">
        <w:rPr>
          <w:rFonts w:ascii="Times New Roman" w:hAnsi="Times New Roman"/>
          <w:b/>
          <w:bCs/>
          <w:sz w:val="24"/>
          <w:szCs w:val="24"/>
        </w:rPr>
        <w:t>10.00 π.μ</w:t>
      </w:r>
      <w:r w:rsidR="0068790F" w:rsidRPr="0068790F">
        <w:rPr>
          <w:rFonts w:ascii="Times New Roman" w:hAnsi="Times New Roman"/>
          <w:sz w:val="24"/>
          <w:szCs w:val="24"/>
        </w:rPr>
        <w:t xml:space="preserve">., στο χώρο κατασκευής του έργου, στη συμβολή των οδών Εθνικής Αντιστάσεως &amp; προέκτασης </w:t>
      </w:r>
      <w:proofErr w:type="spellStart"/>
      <w:r w:rsidR="0068790F" w:rsidRPr="0068790F">
        <w:rPr>
          <w:rFonts w:ascii="Times New Roman" w:hAnsi="Times New Roman"/>
          <w:sz w:val="24"/>
          <w:szCs w:val="24"/>
        </w:rPr>
        <w:t>Αργυροκάστρου</w:t>
      </w:r>
      <w:proofErr w:type="spellEnd"/>
      <w:r w:rsidR="0068790F">
        <w:rPr>
          <w:rFonts w:ascii="Times New Roman" w:hAnsi="Times New Roman"/>
          <w:sz w:val="24"/>
          <w:szCs w:val="24"/>
        </w:rPr>
        <w:t>, όπου ήδη έχει εγκατασταθεί το εργοτάξιο.</w:t>
      </w:r>
      <w:r w:rsidR="009B5347">
        <w:rPr>
          <w:rFonts w:ascii="Times New Roman" w:hAnsi="Times New Roman"/>
          <w:sz w:val="24"/>
          <w:szCs w:val="24"/>
        </w:rPr>
        <w:t xml:space="preserve"> </w:t>
      </w:r>
    </w:p>
    <w:p w14:paraId="7A71D69E" w14:textId="6AF3E818" w:rsidR="00337FA0" w:rsidRDefault="00985B9E" w:rsidP="00101B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έργο</w:t>
      </w:r>
      <w:r w:rsidR="005B282A">
        <w:rPr>
          <w:rFonts w:ascii="Times New Roman" w:hAnsi="Times New Roman"/>
          <w:sz w:val="24"/>
          <w:szCs w:val="24"/>
        </w:rPr>
        <w:t xml:space="preserve">, </w:t>
      </w:r>
      <w:r w:rsidR="005B282A" w:rsidRPr="005B282A">
        <w:rPr>
          <w:rFonts w:ascii="Times New Roman" w:hAnsi="Times New Roman"/>
          <w:sz w:val="24"/>
          <w:szCs w:val="24"/>
        </w:rPr>
        <w:t>συνολικής επιφάνειας 1.557,80 τ.μ.,  προϋπολογισμού 3.500.000 ευρώ,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B9E">
        <w:rPr>
          <w:rFonts w:ascii="Times New Roman" w:hAnsi="Times New Roman"/>
          <w:sz w:val="24"/>
          <w:szCs w:val="24"/>
        </w:rPr>
        <w:t>υλοποιείται από την Κτιριακές Υποδομές Α.Ε.,</w:t>
      </w:r>
      <w:r w:rsidR="00FF15FF">
        <w:rPr>
          <w:rFonts w:ascii="Times New Roman" w:hAnsi="Times New Roman"/>
          <w:sz w:val="24"/>
          <w:szCs w:val="24"/>
        </w:rPr>
        <w:t xml:space="preserve"> με χρηματοδότηση από το ΤΑ.Χ.ΔΙ.Κ. (Ταμείο Χρηματοδοτήσεως Δικαστικών Κτιρίων) </w:t>
      </w:r>
      <w:r w:rsidR="002B722F">
        <w:rPr>
          <w:rFonts w:ascii="Times New Roman" w:hAnsi="Times New Roman"/>
          <w:sz w:val="24"/>
          <w:szCs w:val="24"/>
        </w:rPr>
        <w:t>με</w:t>
      </w:r>
      <w:r w:rsidR="00101B61">
        <w:rPr>
          <w:rFonts w:ascii="Times New Roman" w:hAnsi="Times New Roman"/>
          <w:sz w:val="24"/>
          <w:szCs w:val="24"/>
        </w:rPr>
        <w:t xml:space="preserve">τά από την επιτυχή κατάληξη της συνεργασίας του </w:t>
      </w:r>
      <w:r w:rsidR="00FF15FF">
        <w:rPr>
          <w:rFonts w:ascii="Times New Roman" w:hAnsi="Times New Roman"/>
          <w:sz w:val="24"/>
          <w:szCs w:val="24"/>
        </w:rPr>
        <w:t xml:space="preserve">Δήμου Κω και του Δικηγορικού Συλλόγου Κω. </w:t>
      </w:r>
    </w:p>
    <w:p w14:paraId="1E192D24" w14:textId="6924D8C1" w:rsidR="00744C7F" w:rsidRDefault="001A57D3" w:rsidP="002B72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διεκδίκηση του έργου ξεκίνησε </w:t>
      </w:r>
      <w:r w:rsidR="005D2715">
        <w:rPr>
          <w:rFonts w:ascii="Times New Roman" w:hAnsi="Times New Roman"/>
          <w:sz w:val="24"/>
          <w:szCs w:val="24"/>
        </w:rPr>
        <w:t>από την αρχή της δημοτικής περιόδου 2019 – 2023, με την κατάθεση τεκμηριωμένης πρότασης για την αναγκαιότητα του</w:t>
      </w:r>
      <w:r w:rsidR="00744C7F">
        <w:rPr>
          <w:rFonts w:ascii="Times New Roman" w:hAnsi="Times New Roman"/>
          <w:sz w:val="24"/>
          <w:szCs w:val="24"/>
        </w:rPr>
        <w:t>.</w:t>
      </w:r>
    </w:p>
    <w:p w14:paraId="531B3E53" w14:textId="52CB1776" w:rsidR="002B722F" w:rsidRDefault="00744C7F" w:rsidP="002B72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πρόταση βρήκε θετική ανταπόκριση από το Υπουργείο Δικαιοσύνης, το οποίο αναγνώρισε εμπράκτως την αναγκαιότητα και χρησιμότητα του έργου</w:t>
      </w:r>
      <w:r w:rsidR="00F90873">
        <w:rPr>
          <w:rFonts w:ascii="Times New Roman" w:hAnsi="Times New Roman"/>
          <w:sz w:val="24"/>
          <w:szCs w:val="24"/>
        </w:rPr>
        <w:t>, φτάνοντας στην υπογραφή της σύμβασης για την κατασκευή του, στις αρχές Απριλίου 202</w:t>
      </w:r>
      <w:r w:rsidR="00E00DD5">
        <w:rPr>
          <w:rFonts w:ascii="Times New Roman" w:hAnsi="Times New Roman"/>
          <w:sz w:val="24"/>
          <w:szCs w:val="24"/>
        </w:rPr>
        <w:t>4</w:t>
      </w:r>
      <w:r w:rsidR="002430FC">
        <w:rPr>
          <w:rFonts w:ascii="Times New Roman" w:hAnsi="Times New Roman"/>
          <w:sz w:val="24"/>
          <w:szCs w:val="24"/>
        </w:rPr>
        <w:t>, στο Υπουργείο Υποδομών &amp; Μεταφορών</w:t>
      </w:r>
      <w:r w:rsidR="00F90873">
        <w:rPr>
          <w:rFonts w:ascii="Times New Roman" w:hAnsi="Times New Roman"/>
          <w:sz w:val="24"/>
          <w:szCs w:val="24"/>
        </w:rPr>
        <w:t xml:space="preserve">. </w:t>
      </w:r>
    </w:p>
    <w:p w14:paraId="6BB3BD6B" w14:textId="0D13BD1E" w:rsidR="00A2126A" w:rsidRDefault="00F90873" w:rsidP="00A212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Αυτή η θετική εξέλιξη</w:t>
      </w:r>
      <w:r w:rsidR="002430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430FC">
        <w:rPr>
          <w:rFonts w:ascii="Times New Roman" w:hAnsi="Times New Roman"/>
          <w:sz w:val="24"/>
          <w:szCs w:val="24"/>
        </w:rPr>
        <w:t xml:space="preserve">για το νησί μας, </w:t>
      </w:r>
      <w:r>
        <w:rPr>
          <w:rFonts w:ascii="Times New Roman" w:hAnsi="Times New Roman"/>
          <w:sz w:val="24"/>
          <w:szCs w:val="24"/>
        </w:rPr>
        <w:t xml:space="preserve">αποτελεί δικαίωση της κοινής προσπάθειας για την ενίσχυση των υποδομών της Κω, </w:t>
      </w:r>
      <w:r w:rsidR="00A2126A">
        <w:rPr>
          <w:rFonts w:ascii="Times New Roman" w:hAnsi="Times New Roman"/>
          <w:sz w:val="24"/>
          <w:szCs w:val="24"/>
        </w:rPr>
        <w:t xml:space="preserve">σε παράλληλη πορεία με την προετοιμασία για την κατασκευή του νέου Νοσοκομείου, έργο που αποτελεί το μεγάλο όνειρο και στόχο της κοινωνίας μας. </w:t>
      </w:r>
    </w:p>
    <w:p w14:paraId="7DC7C437" w14:textId="77777777" w:rsidR="00F31EEA" w:rsidRDefault="00F31EEA" w:rsidP="00A212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73BF5D20" w:rsidR="00FC48FC" w:rsidRPr="00F31EEA" w:rsidRDefault="00287BCD" w:rsidP="00F31EEA">
      <w:pPr>
        <w:spacing w:after="0" w:line="360" w:lineRule="auto"/>
        <w:jc w:val="center"/>
        <w:rPr>
          <w:rFonts w:cs="Arial"/>
          <w:sz w:val="24"/>
          <w:szCs w:val="24"/>
        </w:rPr>
      </w:pPr>
      <w:r w:rsidRPr="00F31EEA">
        <w:rPr>
          <w:rFonts w:cs="Arial"/>
          <w:sz w:val="24"/>
          <w:szCs w:val="24"/>
        </w:rPr>
        <w:t>Γραφείο Τύπου</w:t>
      </w:r>
    </w:p>
    <w:sectPr w:rsidR="00FC48FC" w:rsidRPr="00F31EEA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4AA20" w14:textId="77777777" w:rsidR="008A53B8" w:rsidRDefault="008A53B8" w:rsidP="005229B1">
      <w:pPr>
        <w:spacing w:after="0" w:line="240" w:lineRule="auto"/>
      </w:pPr>
      <w:r>
        <w:separator/>
      </w:r>
    </w:p>
  </w:endnote>
  <w:endnote w:type="continuationSeparator" w:id="0">
    <w:p w14:paraId="28E3905A" w14:textId="77777777" w:rsidR="008A53B8" w:rsidRDefault="008A53B8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941F3" w14:textId="77777777" w:rsidR="008A53B8" w:rsidRDefault="008A53B8" w:rsidP="005229B1">
      <w:pPr>
        <w:spacing w:after="0" w:line="240" w:lineRule="auto"/>
      </w:pPr>
      <w:r>
        <w:separator/>
      </w:r>
    </w:p>
  </w:footnote>
  <w:footnote w:type="continuationSeparator" w:id="0">
    <w:p w14:paraId="6E528DEA" w14:textId="77777777" w:rsidR="008A53B8" w:rsidRDefault="008A53B8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31D3C"/>
    <w:rsid w:val="00042F06"/>
    <w:rsid w:val="00044F4D"/>
    <w:rsid w:val="00057234"/>
    <w:rsid w:val="0009156A"/>
    <w:rsid w:val="000B2B8D"/>
    <w:rsid w:val="000E00B0"/>
    <w:rsid w:val="000E5E8C"/>
    <w:rsid w:val="000F20C9"/>
    <w:rsid w:val="00101B61"/>
    <w:rsid w:val="00110E44"/>
    <w:rsid w:val="00112F99"/>
    <w:rsid w:val="00131780"/>
    <w:rsid w:val="00141597"/>
    <w:rsid w:val="00164008"/>
    <w:rsid w:val="0016522D"/>
    <w:rsid w:val="00186658"/>
    <w:rsid w:val="00187D1C"/>
    <w:rsid w:val="0019157E"/>
    <w:rsid w:val="00192B03"/>
    <w:rsid w:val="001A2507"/>
    <w:rsid w:val="001A57D3"/>
    <w:rsid w:val="001B567D"/>
    <w:rsid w:val="001D21A0"/>
    <w:rsid w:val="001D4E3B"/>
    <w:rsid w:val="00203E74"/>
    <w:rsid w:val="00206068"/>
    <w:rsid w:val="00213569"/>
    <w:rsid w:val="00214D94"/>
    <w:rsid w:val="00215739"/>
    <w:rsid w:val="00221844"/>
    <w:rsid w:val="002430FC"/>
    <w:rsid w:val="00262A49"/>
    <w:rsid w:val="00274F18"/>
    <w:rsid w:val="00286EA4"/>
    <w:rsid w:val="00287BCD"/>
    <w:rsid w:val="00292142"/>
    <w:rsid w:val="002A5B47"/>
    <w:rsid w:val="002B2315"/>
    <w:rsid w:val="002B722F"/>
    <w:rsid w:val="002C3512"/>
    <w:rsid w:val="002D04D2"/>
    <w:rsid w:val="002D415A"/>
    <w:rsid w:val="002E77EE"/>
    <w:rsid w:val="00313EFE"/>
    <w:rsid w:val="003210ED"/>
    <w:rsid w:val="00322DF8"/>
    <w:rsid w:val="003266CA"/>
    <w:rsid w:val="0033096A"/>
    <w:rsid w:val="00337FA0"/>
    <w:rsid w:val="0034481E"/>
    <w:rsid w:val="0034491A"/>
    <w:rsid w:val="00376905"/>
    <w:rsid w:val="00394F45"/>
    <w:rsid w:val="003B371B"/>
    <w:rsid w:val="00406FC6"/>
    <w:rsid w:val="00414C8D"/>
    <w:rsid w:val="00415B9E"/>
    <w:rsid w:val="00450A87"/>
    <w:rsid w:val="0045319A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966BC"/>
    <w:rsid w:val="005B282A"/>
    <w:rsid w:val="005D2715"/>
    <w:rsid w:val="005E164D"/>
    <w:rsid w:val="00613D82"/>
    <w:rsid w:val="00680134"/>
    <w:rsid w:val="00682775"/>
    <w:rsid w:val="006852EA"/>
    <w:rsid w:val="0068790F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44C7F"/>
    <w:rsid w:val="00753D4C"/>
    <w:rsid w:val="007645C6"/>
    <w:rsid w:val="007846A8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A53B8"/>
    <w:rsid w:val="008A6E9C"/>
    <w:rsid w:val="008B235A"/>
    <w:rsid w:val="008C03BD"/>
    <w:rsid w:val="008C2F25"/>
    <w:rsid w:val="0090068F"/>
    <w:rsid w:val="00914A99"/>
    <w:rsid w:val="009356F9"/>
    <w:rsid w:val="0097570D"/>
    <w:rsid w:val="00985B9E"/>
    <w:rsid w:val="009B5347"/>
    <w:rsid w:val="009B7723"/>
    <w:rsid w:val="009D08BD"/>
    <w:rsid w:val="009E21B4"/>
    <w:rsid w:val="00A0215F"/>
    <w:rsid w:val="00A2126A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809F3"/>
    <w:rsid w:val="00BA687C"/>
    <w:rsid w:val="00BD1314"/>
    <w:rsid w:val="00BD3E3C"/>
    <w:rsid w:val="00C17213"/>
    <w:rsid w:val="00C22EEC"/>
    <w:rsid w:val="00C75748"/>
    <w:rsid w:val="00C8152C"/>
    <w:rsid w:val="00C83DC2"/>
    <w:rsid w:val="00CA242E"/>
    <w:rsid w:val="00CA4D0E"/>
    <w:rsid w:val="00CB4964"/>
    <w:rsid w:val="00CE1A6B"/>
    <w:rsid w:val="00CE39CC"/>
    <w:rsid w:val="00CF45BE"/>
    <w:rsid w:val="00D066EF"/>
    <w:rsid w:val="00D21CB4"/>
    <w:rsid w:val="00D222BF"/>
    <w:rsid w:val="00D25A75"/>
    <w:rsid w:val="00D44586"/>
    <w:rsid w:val="00D931FD"/>
    <w:rsid w:val="00DA2D98"/>
    <w:rsid w:val="00DA3935"/>
    <w:rsid w:val="00DA5D72"/>
    <w:rsid w:val="00DD780B"/>
    <w:rsid w:val="00DF437B"/>
    <w:rsid w:val="00DF7782"/>
    <w:rsid w:val="00E00DD5"/>
    <w:rsid w:val="00E27AF6"/>
    <w:rsid w:val="00E34FA5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31EEA"/>
    <w:rsid w:val="00F51683"/>
    <w:rsid w:val="00F802DF"/>
    <w:rsid w:val="00F8645C"/>
    <w:rsid w:val="00F90873"/>
    <w:rsid w:val="00FA1A48"/>
    <w:rsid w:val="00FB203F"/>
    <w:rsid w:val="00FC48FC"/>
    <w:rsid w:val="00FC68C5"/>
    <w:rsid w:val="00FD542F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93</cp:revision>
  <cp:lastPrinted>2025-01-28T10:54:00Z</cp:lastPrinted>
  <dcterms:created xsi:type="dcterms:W3CDTF">2025-01-28T07:38:00Z</dcterms:created>
  <dcterms:modified xsi:type="dcterms:W3CDTF">2025-01-28T11:06:00Z</dcterms:modified>
</cp:coreProperties>
</file>