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6E" w:rsidRPr="00627931" w:rsidRDefault="0071126E" w:rsidP="0071126E">
      <w:pPr>
        <w:spacing w:after="0" w:line="240" w:lineRule="auto"/>
        <w:rPr>
          <w:rFonts w:ascii="Book Antiqua" w:hAnsi="Book Antiqua" w:cs="Arial"/>
          <w:b/>
          <w:sz w:val="2"/>
          <w:szCs w:val="26"/>
          <w:u w:val="single"/>
        </w:rPr>
      </w:pPr>
      <w:r>
        <w:rPr>
          <w:rFonts w:ascii="Tahoma" w:hAnsi="Tahoma" w:cs="Tahoma"/>
          <w:noProof/>
        </w:rPr>
        <w:drawing>
          <wp:anchor distT="0" distB="0" distL="114300" distR="114300" simplePos="0" relativeHeight="251663360" behindDoc="1" locked="0" layoutInCell="1" allowOverlap="1">
            <wp:simplePos x="0" y="0"/>
            <wp:positionH relativeFrom="column">
              <wp:posOffset>277495</wp:posOffset>
            </wp:positionH>
            <wp:positionV relativeFrom="paragraph">
              <wp:posOffset>635</wp:posOffset>
            </wp:positionV>
            <wp:extent cx="761365" cy="717550"/>
            <wp:effectExtent l="19050" t="0" r="635" b="0"/>
            <wp:wrapTight wrapText="bothSides">
              <wp:wrapPolygon edited="0">
                <wp:start x="-540" y="0"/>
                <wp:lineTo x="-540" y="21218"/>
                <wp:lineTo x="21618" y="21218"/>
                <wp:lineTo x="21618" y="0"/>
                <wp:lineTo x="-540" y="0"/>
              </wp:wrapPolygon>
            </wp:wrapTight>
            <wp:docPr id="2"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1365" cy="717550"/>
                    </a:xfrm>
                    <a:prstGeom prst="rect">
                      <a:avLst/>
                    </a:prstGeom>
                    <a:noFill/>
                    <a:ln>
                      <a:noFill/>
                    </a:ln>
                  </pic:spPr>
                </pic:pic>
              </a:graphicData>
            </a:graphic>
          </wp:anchor>
        </w:drawing>
      </w:r>
      <w:r w:rsidR="00B7525C" w:rsidRPr="00B7525C">
        <w:rPr>
          <w:rFonts w:ascii="Tahoma" w:hAnsi="Tahoma" w:cs="Tahoma"/>
          <w:noProof/>
        </w:rPr>
        <w:pict>
          <v:shapetype id="_x0000_t202" coordsize="21600,21600" o:spt="202" path="m,l,21600r21600,l21600,xe">
            <v:stroke joinstyle="miter"/>
            <v:path gradientshapeok="t" o:connecttype="rect"/>
          </v:shapetype>
          <v:shape id="_x0000_s1026" type="#_x0000_t202" style="position:absolute;margin-left:330.35pt;margin-top:-19.4pt;width:175.4pt;height:36.8pt;z-index:251660288;mso-position-horizontal-relative:text;mso-position-vertical-relative:text;mso-width-relative:margin;mso-height-relative:margin" filled="f" stroked="f">
            <v:textbox style="mso-next-textbox:#_x0000_s1026">
              <w:txbxContent>
                <w:p w:rsidR="007C3127" w:rsidRPr="0071126E" w:rsidRDefault="007C3127" w:rsidP="0071126E">
                  <w:pPr>
                    <w:rPr>
                      <w:szCs w:val="20"/>
                    </w:rPr>
                  </w:pPr>
                </w:p>
              </w:txbxContent>
            </v:textbox>
          </v:shape>
        </w:pict>
      </w:r>
      <w:r w:rsidRPr="00627931">
        <w:rPr>
          <w:rFonts w:ascii="Book Antiqua" w:hAnsi="Book Antiqua" w:cs="Arial"/>
          <w:b/>
          <w:sz w:val="2"/>
          <w:szCs w:val="26"/>
          <w:u w:val="single"/>
        </w:rPr>
        <w:t>.</w:t>
      </w:r>
    </w:p>
    <w:p w:rsidR="0071126E" w:rsidRPr="00627931" w:rsidRDefault="0071126E" w:rsidP="0071126E">
      <w:pPr>
        <w:spacing w:after="0" w:line="240" w:lineRule="auto"/>
        <w:jc w:val="center"/>
        <w:rPr>
          <w:rFonts w:ascii="Book Antiqua" w:hAnsi="Book Antiqua" w:cs="Arial"/>
          <w:b/>
          <w:sz w:val="2"/>
          <w:szCs w:val="26"/>
          <w:u w:val="single"/>
        </w:rPr>
      </w:pPr>
    </w:p>
    <w:p w:rsidR="0071126E" w:rsidRPr="00627931" w:rsidRDefault="0071126E" w:rsidP="0071126E">
      <w:pPr>
        <w:spacing w:after="0" w:line="240" w:lineRule="auto"/>
        <w:rPr>
          <w:rFonts w:ascii="Book Antiqua" w:hAnsi="Book Antiqua" w:cs="Arial"/>
          <w:b/>
          <w:sz w:val="2"/>
          <w:szCs w:val="26"/>
          <w:u w:val="single"/>
        </w:rPr>
      </w:pPr>
    </w:p>
    <w:p w:rsidR="0071126E" w:rsidRPr="009068FF" w:rsidRDefault="0071126E" w:rsidP="0071126E">
      <w:pPr>
        <w:tabs>
          <w:tab w:val="left" w:pos="3060"/>
          <w:tab w:val="left" w:pos="3600"/>
        </w:tabs>
        <w:spacing w:after="0" w:line="240" w:lineRule="auto"/>
        <w:jc w:val="right"/>
        <w:outlineLvl w:val="0"/>
        <w:rPr>
          <w:rFonts w:ascii="Arial Narrow" w:hAnsi="Arial Narrow"/>
          <w:bCs/>
          <w:sz w:val="2"/>
        </w:rPr>
      </w:pPr>
    </w:p>
    <w:p w:rsidR="0071126E" w:rsidRDefault="0071126E" w:rsidP="0071126E">
      <w:pPr>
        <w:spacing w:after="0" w:line="240" w:lineRule="auto"/>
        <w:jc w:val="both"/>
        <w:rPr>
          <w:rFonts w:asciiTheme="minorHAnsi" w:hAnsiTheme="minorHAnsi"/>
          <w:bCs/>
        </w:rPr>
      </w:pPr>
    </w:p>
    <w:p w:rsidR="0071126E" w:rsidRDefault="0071126E" w:rsidP="0071126E">
      <w:pPr>
        <w:spacing w:after="0" w:line="240" w:lineRule="auto"/>
        <w:jc w:val="both"/>
        <w:rPr>
          <w:rFonts w:asciiTheme="minorHAnsi" w:hAnsiTheme="minorHAnsi"/>
          <w:bCs/>
        </w:rPr>
      </w:pPr>
    </w:p>
    <w:p w:rsidR="0071126E" w:rsidRDefault="0071126E" w:rsidP="0071126E">
      <w:pPr>
        <w:spacing w:after="0" w:line="240" w:lineRule="auto"/>
        <w:jc w:val="both"/>
        <w:rPr>
          <w:rFonts w:asciiTheme="minorHAnsi" w:hAnsiTheme="minorHAnsi"/>
          <w:bCs/>
        </w:rPr>
      </w:pPr>
    </w:p>
    <w:p w:rsidR="0071126E" w:rsidRDefault="0071126E" w:rsidP="0071126E">
      <w:pPr>
        <w:spacing w:after="0" w:line="240" w:lineRule="auto"/>
        <w:jc w:val="both"/>
        <w:rPr>
          <w:rFonts w:asciiTheme="minorHAnsi" w:hAnsiTheme="minorHAnsi"/>
          <w:bCs/>
        </w:rPr>
      </w:pPr>
    </w:p>
    <w:p w:rsidR="0071126E" w:rsidRPr="00D85BA8" w:rsidRDefault="0071126E" w:rsidP="0071126E">
      <w:pPr>
        <w:spacing w:after="0" w:line="240" w:lineRule="auto"/>
        <w:jc w:val="both"/>
        <w:rPr>
          <w:rFonts w:asciiTheme="minorHAnsi" w:hAnsiTheme="minorHAnsi" w:cs="Tahoma"/>
          <w:sz w:val="18"/>
        </w:rPr>
      </w:pPr>
      <w:r>
        <w:rPr>
          <w:rFonts w:asciiTheme="minorHAnsi" w:hAnsiTheme="minorHAnsi"/>
          <w:bCs/>
        </w:rPr>
        <w:t>ΕΛΛΗΝΙΚΗ ΔΗΜΟΚΡΑΤΙΑ</w:t>
      </w:r>
      <w:r w:rsidRPr="00D85BA8">
        <w:rPr>
          <w:rFonts w:asciiTheme="minorHAnsi" w:hAnsiTheme="minorHAnsi"/>
          <w:bCs/>
          <w:sz w:val="24"/>
        </w:rPr>
        <w:t xml:space="preserve">  </w:t>
      </w:r>
      <w:r w:rsidRPr="00D85BA8">
        <w:rPr>
          <w:rFonts w:asciiTheme="minorHAnsi" w:hAnsiTheme="minorHAnsi"/>
          <w:bCs/>
        </w:rPr>
        <w:t xml:space="preserve">                                                                                                                             </w:t>
      </w:r>
    </w:p>
    <w:p w:rsidR="0071126E" w:rsidRPr="00D85BA8" w:rsidRDefault="0071126E" w:rsidP="0071126E">
      <w:pPr>
        <w:spacing w:after="0" w:line="240" w:lineRule="auto"/>
        <w:jc w:val="both"/>
        <w:outlineLvl w:val="0"/>
        <w:rPr>
          <w:rFonts w:asciiTheme="minorHAnsi" w:hAnsiTheme="minorHAnsi"/>
          <w:bCs/>
        </w:rPr>
      </w:pPr>
      <w:r>
        <w:rPr>
          <w:rFonts w:asciiTheme="minorHAnsi" w:hAnsiTheme="minorHAnsi"/>
          <w:bCs/>
        </w:rPr>
        <w:t xml:space="preserve"> </w:t>
      </w:r>
      <w:r w:rsidRPr="00D85BA8">
        <w:rPr>
          <w:rFonts w:asciiTheme="minorHAnsi" w:hAnsiTheme="minorHAnsi"/>
          <w:bCs/>
        </w:rPr>
        <w:t>Ν</w:t>
      </w:r>
      <w:r>
        <w:rPr>
          <w:rFonts w:asciiTheme="minorHAnsi" w:hAnsiTheme="minorHAnsi"/>
          <w:bCs/>
        </w:rPr>
        <w:t xml:space="preserve">ΟΜΟΣ ΔΩΔΕΚΑΝΗΣΟΥ </w:t>
      </w:r>
      <w:r w:rsidRPr="00D85BA8">
        <w:rPr>
          <w:rFonts w:asciiTheme="minorHAnsi" w:hAnsiTheme="minorHAnsi"/>
          <w:bCs/>
          <w:sz w:val="20"/>
        </w:rPr>
        <w:tab/>
      </w:r>
      <w:r w:rsidRPr="00D85BA8">
        <w:rPr>
          <w:rFonts w:asciiTheme="minorHAnsi" w:hAnsiTheme="minorHAnsi"/>
          <w:bCs/>
          <w:sz w:val="20"/>
        </w:rPr>
        <w:tab/>
      </w:r>
      <w:r w:rsidRPr="00D85BA8">
        <w:rPr>
          <w:rFonts w:asciiTheme="minorHAnsi" w:hAnsiTheme="minorHAnsi"/>
          <w:bCs/>
        </w:rPr>
        <w:tab/>
      </w:r>
      <w:r>
        <w:rPr>
          <w:rFonts w:asciiTheme="minorHAnsi" w:hAnsiTheme="minorHAnsi"/>
          <w:bCs/>
        </w:rPr>
        <w:t xml:space="preserve">                           </w:t>
      </w:r>
      <w:r w:rsidRPr="00D85BA8">
        <w:rPr>
          <w:rFonts w:asciiTheme="minorHAnsi" w:hAnsiTheme="minorHAnsi"/>
          <w:b/>
          <w:bCs/>
          <w:u w:val="single"/>
        </w:rPr>
        <w:t>ΠΡΟΣ:</w:t>
      </w:r>
      <w:r w:rsidRPr="00D85BA8">
        <w:rPr>
          <w:rFonts w:asciiTheme="minorHAnsi" w:hAnsiTheme="minorHAnsi"/>
          <w:bCs/>
        </w:rPr>
        <w:t xml:space="preserve">                           </w:t>
      </w:r>
      <w:r w:rsidRPr="00D85BA8">
        <w:rPr>
          <w:rFonts w:asciiTheme="minorHAnsi" w:hAnsiTheme="minorHAnsi"/>
          <w:bCs/>
        </w:rPr>
        <w:tab/>
      </w:r>
      <w:r w:rsidRPr="00D85BA8">
        <w:rPr>
          <w:rFonts w:asciiTheme="minorHAnsi" w:hAnsiTheme="minorHAnsi"/>
          <w:bCs/>
        </w:rPr>
        <w:tab/>
      </w:r>
    </w:p>
    <w:p w:rsidR="0071126E" w:rsidRPr="00D85BA8" w:rsidRDefault="00B7525C" w:rsidP="0071126E">
      <w:pPr>
        <w:tabs>
          <w:tab w:val="left" w:pos="5670"/>
        </w:tabs>
        <w:spacing w:after="0" w:line="240" w:lineRule="auto"/>
        <w:outlineLvl w:val="0"/>
        <w:rPr>
          <w:rFonts w:asciiTheme="minorHAnsi" w:hAnsiTheme="minorHAnsi"/>
          <w:bCs/>
          <w:sz w:val="28"/>
        </w:rPr>
      </w:pPr>
      <w:r w:rsidRPr="00B7525C">
        <w:rPr>
          <w:rFonts w:asciiTheme="minorHAnsi" w:hAnsiTheme="minorHAnsi"/>
          <w:color w:val="808080"/>
          <w:sz w:val="28"/>
          <w:szCs w:val="24"/>
        </w:rPr>
        <w:pict>
          <v:shape id="_x0000_s1027" type="#_x0000_t202" style="position:absolute;margin-left:278.2pt;margin-top:9.65pt;width:190.75pt;height:140.05pt;z-index:251661312" strokecolor="#7f7f7f [1612]">
            <v:textbox style="mso-next-textbox:#_x0000_s1027">
              <w:txbxContent>
                <w:p w:rsidR="007C3127" w:rsidRPr="00C25AF3" w:rsidRDefault="007C3127" w:rsidP="00611CE8">
                  <w:pPr>
                    <w:tabs>
                      <w:tab w:val="left" w:pos="426"/>
                    </w:tabs>
                    <w:spacing w:after="0" w:line="240" w:lineRule="auto"/>
                    <w:jc w:val="both"/>
                    <w:outlineLvl w:val="0"/>
                    <w:rPr>
                      <w:rFonts w:asciiTheme="minorHAnsi" w:hAnsiTheme="minorHAnsi"/>
                      <w:bCs/>
                    </w:rPr>
                  </w:pPr>
                  <w:r w:rsidRPr="00C25AF3">
                    <w:rPr>
                      <w:rFonts w:asciiTheme="minorHAnsi" w:hAnsiTheme="minorHAnsi"/>
                      <w:b/>
                      <w:sz w:val="24"/>
                      <w:szCs w:val="24"/>
                    </w:rPr>
                    <w:t>-Δήμαρχο Κω</w:t>
                  </w:r>
                </w:p>
                <w:p w:rsidR="007C3127" w:rsidRDefault="007C3127" w:rsidP="00611CE8">
                  <w:pPr>
                    <w:spacing w:after="0"/>
                    <w:rPr>
                      <w:rFonts w:asciiTheme="minorHAnsi" w:hAnsiTheme="minorHAnsi"/>
                      <w:b/>
                      <w:sz w:val="24"/>
                      <w:szCs w:val="24"/>
                    </w:rPr>
                  </w:pPr>
                  <w:r w:rsidRPr="00C25AF3">
                    <w:rPr>
                      <w:rFonts w:asciiTheme="minorHAnsi" w:hAnsiTheme="minorHAnsi"/>
                      <w:b/>
                      <w:sz w:val="24"/>
                      <w:szCs w:val="24"/>
                    </w:rPr>
                    <w:t>-Δημοτικούς Συμβούλους</w:t>
                  </w:r>
                </w:p>
                <w:p w:rsidR="007C3127" w:rsidRDefault="007C3127" w:rsidP="00611CE8">
                  <w:pPr>
                    <w:spacing w:after="0"/>
                    <w:rPr>
                      <w:rFonts w:asciiTheme="minorHAnsi" w:hAnsiTheme="minorHAnsi"/>
                      <w:b/>
                      <w:sz w:val="24"/>
                      <w:szCs w:val="24"/>
                    </w:rPr>
                  </w:pPr>
                  <w:r w:rsidRPr="00C25AF3">
                    <w:rPr>
                      <w:rFonts w:asciiTheme="minorHAnsi" w:hAnsiTheme="minorHAnsi"/>
                      <w:b/>
                      <w:sz w:val="24"/>
                      <w:szCs w:val="24"/>
                    </w:rPr>
                    <w:t>-Προέδρους Κοινοτήτων</w:t>
                  </w:r>
                </w:p>
                <w:p w:rsidR="00A36832" w:rsidRPr="00A36832" w:rsidRDefault="007C3127" w:rsidP="00611CE8">
                  <w:pPr>
                    <w:spacing w:after="0"/>
                    <w:rPr>
                      <w:rFonts w:asciiTheme="minorHAnsi" w:hAnsiTheme="minorHAnsi"/>
                      <w:b/>
                      <w:sz w:val="24"/>
                      <w:szCs w:val="24"/>
                    </w:rPr>
                  </w:pPr>
                  <w:r>
                    <w:rPr>
                      <w:rFonts w:asciiTheme="minorHAnsi" w:hAnsiTheme="minorHAnsi"/>
                      <w:b/>
                      <w:sz w:val="24"/>
                      <w:szCs w:val="24"/>
                    </w:rPr>
                    <w:t>-</w:t>
                  </w:r>
                  <w:r w:rsidR="00A36832">
                    <w:rPr>
                      <w:rFonts w:asciiTheme="minorHAnsi" w:hAnsiTheme="minorHAnsi"/>
                      <w:b/>
                      <w:sz w:val="24"/>
                      <w:szCs w:val="24"/>
                    </w:rPr>
                    <w:t xml:space="preserve">Εταιρεία Ορκωτών Ελεγκτών Λογιστών με την επωνυμία </w:t>
                  </w:r>
                  <w:r w:rsidR="00A36832" w:rsidRPr="00A36832">
                    <w:rPr>
                      <w:rFonts w:asciiTheme="minorHAnsi" w:hAnsiTheme="minorHAnsi"/>
                      <w:b/>
                      <w:sz w:val="24"/>
                      <w:szCs w:val="24"/>
                    </w:rPr>
                    <w:t>:</w:t>
                  </w:r>
                </w:p>
                <w:p w:rsidR="007C3127" w:rsidRDefault="00A36832" w:rsidP="00611CE8">
                  <w:pPr>
                    <w:spacing w:after="0"/>
                    <w:rPr>
                      <w:rFonts w:asciiTheme="minorHAnsi" w:hAnsiTheme="minorHAnsi"/>
                      <w:b/>
                      <w:sz w:val="24"/>
                      <w:szCs w:val="24"/>
                      <w:lang w:val="en-US"/>
                    </w:rPr>
                  </w:pPr>
                  <w:r w:rsidRPr="00533468">
                    <w:rPr>
                      <w:rFonts w:asciiTheme="minorHAnsi" w:hAnsiTheme="minorHAnsi"/>
                      <w:b/>
                      <w:sz w:val="24"/>
                      <w:szCs w:val="24"/>
                      <w:lang w:val="en-US"/>
                    </w:rPr>
                    <w:t>“</w:t>
                  </w:r>
                  <w:r>
                    <w:rPr>
                      <w:rFonts w:asciiTheme="minorHAnsi" w:hAnsiTheme="minorHAnsi"/>
                      <w:b/>
                      <w:sz w:val="24"/>
                      <w:szCs w:val="24"/>
                      <w:lang w:val="en-US"/>
                    </w:rPr>
                    <w:t>IAN</w:t>
                  </w:r>
                  <w:r w:rsidRPr="00533468">
                    <w:rPr>
                      <w:rFonts w:asciiTheme="minorHAnsi" w:hAnsiTheme="minorHAnsi"/>
                      <w:b/>
                      <w:sz w:val="24"/>
                      <w:szCs w:val="24"/>
                      <w:lang w:val="en-US"/>
                    </w:rPr>
                    <w:t xml:space="preserve"> </w:t>
                  </w:r>
                  <w:r>
                    <w:rPr>
                      <w:rFonts w:asciiTheme="minorHAnsi" w:hAnsiTheme="minorHAnsi"/>
                      <w:b/>
                      <w:sz w:val="24"/>
                      <w:szCs w:val="24"/>
                      <w:lang w:val="en-US"/>
                    </w:rPr>
                    <w:t>AUDITON</w:t>
                  </w:r>
                  <w:r w:rsidRPr="00533468">
                    <w:rPr>
                      <w:rFonts w:asciiTheme="minorHAnsi" w:hAnsiTheme="minorHAnsi"/>
                      <w:b/>
                      <w:sz w:val="24"/>
                      <w:szCs w:val="24"/>
                      <w:lang w:val="en-US"/>
                    </w:rPr>
                    <w:t xml:space="preserve"> </w:t>
                  </w:r>
                  <w:r>
                    <w:rPr>
                      <w:rFonts w:asciiTheme="minorHAnsi" w:hAnsiTheme="minorHAnsi"/>
                      <w:b/>
                      <w:sz w:val="24"/>
                      <w:szCs w:val="24"/>
                      <w:lang w:val="en-US"/>
                    </w:rPr>
                    <w:t>IKE”</w:t>
                  </w:r>
                </w:p>
                <w:p w:rsidR="00A36832" w:rsidRDefault="00A36832" w:rsidP="00611CE8">
                  <w:pPr>
                    <w:spacing w:after="0"/>
                    <w:rPr>
                      <w:rFonts w:asciiTheme="minorHAnsi" w:hAnsiTheme="minorHAnsi"/>
                      <w:sz w:val="24"/>
                      <w:szCs w:val="24"/>
                    </w:rPr>
                  </w:pPr>
                  <w:r>
                    <w:rPr>
                      <w:rFonts w:asciiTheme="minorHAnsi" w:hAnsiTheme="minorHAnsi"/>
                      <w:sz w:val="24"/>
                      <w:szCs w:val="24"/>
                    </w:rPr>
                    <w:t>Ταχ</w:t>
                  </w:r>
                  <w:r w:rsidRPr="00533468">
                    <w:rPr>
                      <w:rFonts w:asciiTheme="minorHAnsi" w:hAnsiTheme="minorHAnsi"/>
                      <w:sz w:val="24"/>
                      <w:szCs w:val="24"/>
                      <w:lang w:val="en-US"/>
                    </w:rPr>
                    <w:t xml:space="preserve">. </w:t>
                  </w:r>
                  <w:r>
                    <w:rPr>
                      <w:rFonts w:asciiTheme="minorHAnsi" w:hAnsiTheme="minorHAnsi"/>
                      <w:sz w:val="24"/>
                      <w:szCs w:val="24"/>
                    </w:rPr>
                    <w:t>Δ</w:t>
                  </w:r>
                  <w:r w:rsidRPr="00533468">
                    <w:rPr>
                      <w:rFonts w:asciiTheme="minorHAnsi" w:hAnsiTheme="minorHAnsi"/>
                      <w:sz w:val="24"/>
                      <w:szCs w:val="24"/>
                      <w:lang w:val="en-US"/>
                    </w:rPr>
                    <w:t>/</w:t>
                  </w:r>
                  <w:proofErr w:type="spellStart"/>
                  <w:r>
                    <w:rPr>
                      <w:rFonts w:asciiTheme="minorHAnsi" w:hAnsiTheme="minorHAnsi"/>
                      <w:sz w:val="24"/>
                      <w:szCs w:val="24"/>
                    </w:rPr>
                    <w:t>νση</w:t>
                  </w:r>
                  <w:proofErr w:type="spellEnd"/>
                  <w:r w:rsidRPr="00533468">
                    <w:rPr>
                      <w:rFonts w:asciiTheme="minorHAnsi" w:hAnsiTheme="minorHAnsi"/>
                      <w:sz w:val="24"/>
                      <w:szCs w:val="24"/>
                      <w:lang w:val="en-US"/>
                    </w:rPr>
                    <w:t xml:space="preserve">: </w:t>
                  </w:r>
                  <w:proofErr w:type="spellStart"/>
                  <w:r>
                    <w:rPr>
                      <w:rFonts w:asciiTheme="minorHAnsi" w:hAnsiTheme="minorHAnsi"/>
                      <w:sz w:val="24"/>
                      <w:szCs w:val="24"/>
                    </w:rPr>
                    <w:t>Λεωφ</w:t>
                  </w:r>
                  <w:proofErr w:type="spellEnd"/>
                  <w:r w:rsidRPr="00533468">
                    <w:rPr>
                      <w:rFonts w:asciiTheme="minorHAnsi" w:hAnsiTheme="minorHAnsi"/>
                      <w:sz w:val="24"/>
                      <w:szCs w:val="24"/>
                      <w:lang w:val="en-US"/>
                    </w:rPr>
                    <w:t xml:space="preserve">. </w:t>
                  </w:r>
                  <w:r>
                    <w:rPr>
                      <w:rFonts w:asciiTheme="minorHAnsi" w:hAnsiTheme="minorHAnsi"/>
                      <w:sz w:val="24"/>
                      <w:szCs w:val="24"/>
                    </w:rPr>
                    <w:t>Ειρήνης 28</w:t>
                  </w:r>
                </w:p>
                <w:p w:rsidR="00A36832" w:rsidRPr="00A36832" w:rsidRDefault="00A36832" w:rsidP="00611CE8">
                  <w:pPr>
                    <w:spacing w:after="0"/>
                    <w:rPr>
                      <w:rFonts w:asciiTheme="minorHAnsi" w:hAnsiTheme="minorHAnsi"/>
                      <w:sz w:val="24"/>
                      <w:szCs w:val="24"/>
                    </w:rPr>
                  </w:pPr>
                  <w:r>
                    <w:rPr>
                      <w:rFonts w:asciiTheme="minorHAnsi" w:hAnsiTheme="minorHAnsi"/>
                      <w:sz w:val="24"/>
                      <w:szCs w:val="24"/>
                    </w:rPr>
                    <w:t>Τ.Κ. 151 21 Πεύκη - Αττικής</w:t>
                  </w:r>
                </w:p>
              </w:txbxContent>
            </v:textbox>
          </v:shape>
        </w:pict>
      </w:r>
      <w:r w:rsidR="0071126E">
        <w:rPr>
          <w:rFonts w:asciiTheme="minorHAnsi" w:hAnsiTheme="minorHAnsi"/>
          <w:bCs/>
        </w:rPr>
        <w:t xml:space="preserve">          ΔΗΜΟΣ ΚΩ</w:t>
      </w:r>
      <w:r w:rsidR="0071126E" w:rsidRPr="007011E7">
        <w:rPr>
          <w:rFonts w:ascii="Palatino Linotype" w:hAnsi="Palatino Linotype"/>
          <w:bCs/>
        </w:rPr>
        <w:tab/>
      </w:r>
    </w:p>
    <w:p w:rsidR="0071126E" w:rsidRPr="00B66B0D" w:rsidRDefault="0071126E" w:rsidP="0071126E">
      <w:pPr>
        <w:spacing w:after="0" w:line="240" w:lineRule="auto"/>
        <w:outlineLvl w:val="0"/>
        <w:rPr>
          <w:rFonts w:asciiTheme="minorHAnsi" w:hAnsiTheme="minorHAnsi"/>
          <w:b/>
          <w:bCs/>
          <w:sz w:val="18"/>
        </w:rPr>
      </w:pPr>
      <w:r w:rsidRPr="00B66B0D">
        <w:rPr>
          <w:rFonts w:asciiTheme="minorHAnsi" w:hAnsiTheme="minorHAnsi"/>
          <w:bCs/>
        </w:rPr>
        <w:t>ΔΗΜΟΤΙΚΟ  ΣΥΜΒΟΥΛΙΟ</w:t>
      </w:r>
      <w:r w:rsidRPr="00B66B0D">
        <w:rPr>
          <w:rFonts w:asciiTheme="minorHAnsi" w:hAnsiTheme="minorHAnsi"/>
          <w:b/>
          <w:bCs/>
          <w:sz w:val="20"/>
        </w:rPr>
        <w:t xml:space="preserve">   </w:t>
      </w:r>
      <w:r w:rsidRPr="00B66B0D">
        <w:rPr>
          <w:rFonts w:asciiTheme="minorHAnsi" w:hAnsiTheme="minorHAnsi"/>
          <w:b/>
          <w:bCs/>
          <w:sz w:val="18"/>
        </w:rPr>
        <w:tab/>
      </w:r>
      <w:r w:rsidRPr="00B66B0D">
        <w:rPr>
          <w:rFonts w:asciiTheme="minorHAnsi" w:hAnsiTheme="minorHAnsi"/>
          <w:b/>
          <w:bCs/>
          <w:sz w:val="18"/>
        </w:rPr>
        <w:tab/>
      </w:r>
      <w:r w:rsidRPr="00B66B0D">
        <w:rPr>
          <w:rFonts w:asciiTheme="minorHAnsi" w:hAnsiTheme="minorHAnsi"/>
          <w:b/>
          <w:bCs/>
          <w:sz w:val="18"/>
        </w:rPr>
        <w:tab/>
      </w:r>
      <w:r w:rsidRPr="00B66B0D">
        <w:rPr>
          <w:rFonts w:asciiTheme="minorHAnsi" w:hAnsiTheme="minorHAnsi"/>
          <w:b/>
          <w:bCs/>
          <w:sz w:val="18"/>
        </w:rPr>
        <w:tab/>
      </w:r>
      <w:r w:rsidRPr="00B66B0D">
        <w:rPr>
          <w:rFonts w:asciiTheme="minorHAnsi" w:hAnsiTheme="minorHAnsi"/>
          <w:b/>
          <w:bCs/>
          <w:sz w:val="18"/>
        </w:rPr>
        <w:tab/>
      </w:r>
      <w:r w:rsidRPr="00B66B0D">
        <w:rPr>
          <w:rFonts w:asciiTheme="minorHAnsi" w:hAnsiTheme="minorHAnsi"/>
          <w:b/>
          <w:bCs/>
          <w:sz w:val="18"/>
        </w:rPr>
        <w:tab/>
      </w:r>
      <w:r w:rsidRPr="00B66B0D">
        <w:rPr>
          <w:rFonts w:asciiTheme="minorHAnsi" w:hAnsiTheme="minorHAnsi"/>
          <w:b/>
          <w:bCs/>
          <w:sz w:val="18"/>
        </w:rPr>
        <w:tab/>
      </w:r>
      <w:r w:rsidRPr="00B66B0D">
        <w:rPr>
          <w:rFonts w:asciiTheme="minorHAnsi" w:hAnsiTheme="minorHAnsi"/>
          <w:b/>
          <w:bCs/>
          <w:sz w:val="18"/>
        </w:rPr>
        <w:tab/>
      </w:r>
      <w:r w:rsidRPr="00B66B0D">
        <w:rPr>
          <w:rFonts w:asciiTheme="minorHAnsi" w:hAnsiTheme="minorHAnsi"/>
          <w:b/>
          <w:bCs/>
          <w:sz w:val="18"/>
        </w:rPr>
        <w:tab/>
      </w:r>
    </w:p>
    <w:p w:rsidR="0071126E" w:rsidRPr="00D85BA8" w:rsidRDefault="00533468" w:rsidP="0071126E">
      <w:pPr>
        <w:spacing w:after="0" w:line="240" w:lineRule="auto"/>
        <w:outlineLvl w:val="0"/>
        <w:rPr>
          <w:rFonts w:asciiTheme="minorHAnsi" w:hAnsiTheme="minorHAnsi"/>
          <w:b/>
          <w:bCs/>
          <w:sz w:val="20"/>
        </w:rPr>
      </w:pPr>
      <w:r>
        <w:rPr>
          <w:rFonts w:asciiTheme="minorHAnsi" w:hAnsiTheme="minorHAnsi"/>
          <w:b/>
          <w:bCs/>
        </w:rPr>
        <w:t xml:space="preserve">       ΣΥΝΕΔΡΙΑΣΗ 5</w:t>
      </w:r>
      <w:r w:rsidR="0071126E" w:rsidRPr="00D85BA8">
        <w:rPr>
          <w:rFonts w:asciiTheme="minorHAnsi" w:hAnsiTheme="minorHAnsi"/>
          <w:b/>
          <w:bCs/>
        </w:rPr>
        <w:t xml:space="preserve">η                  </w:t>
      </w:r>
    </w:p>
    <w:p w:rsidR="0071126E" w:rsidRPr="006042A0" w:rsidRDefault="0071126E" w:rsidP="0071126E">
      <w:pPr>
        <w:spacing w:after="0" w:line="240" w:lineRule="auto"/>
        <w:outlineLvl w:val="0"/>
        <w:rPr>
          <w:rFonts w:ascii="Arial Narrow" w:hAnsi="Arial Narrow"/>
          <w:bCs/>
        </w:rPr>
      </w:pPr>
      <w:r w:rsidRPr="006042A0">
        <w:rPr>
          <w:rFonts w:ascii="Arial Narrow" w:hAnsi="Arial Narrow"/>
          <w:bCs/>
          <w:sz w:val="24"/>
        </w:rPr>
        <w:tab/>
      </w:r>
      <w:r w:rsidRPr="006042A0">
        <w:rPr>
          <w:rFonts w:ascii="Arial Narrow" w:hAnsi="Arial Narrow"/>
          <w:bCs/>
          <w:sz w:val="24"/>
        </w:rPr>
        <w:tab/>
      </w:r>
      <w:r w:rsidRPr="006042A0">
        <w:rPr>
          <w:rFonts w:ascii="Arial Narrow" w:hAnsi="Arial Narrow"/>
          <w:bCs/>
          <w:sz w:val="24"/>
        </w:rPr>
        <w:tab/>
      </w:r>
      <w:r w:rsidRPr="006042A0">
        <w:rPr>
          <w:rFonts w:ascii="Arial Narrow" w:hAnsi="Arial Narrow"/>
          <w:bCs/>
          <w:sz w:val="24"/>
        </w:rPr>
        <w:tab/>
      </w:r>
      <w:r w:rsidRPr="006042A0">
        <w:rPr>
          <w:rFonts w:ascii="Arial Narrow" w:hAnsi="Arial Narrow"/>
          <w:bCs/>
          <w:sz w:val="24"/>
        </w:rPr>
        <w:tab/>
      </w:r>
      <w:r w:rsidRPr="006042A0">
        <w:rPr>
          <w:rFonts w:ascii="Arial Narrow" w:hAnsi="Arial Narrow"/>
          <w:bCs/>
          <w:sz w:val="24"/>
        </w:rPr>
        <w:tab/>
      </w:r>
      <w:r w:rsidRPr="006042A0">
        <w:rPr>
          <w:rFonts w:ascii="Arial Narrow" w:hAnsi="Arial Narrow"/>
          <w:bCs/>
          <w:sz w:val="24"/>
        </w:rPr>
        <w:tab/>
      </w:r>
    </w:p>
    <w:p w:rsidR="0071126E" w:rsidRDefault="0071126E" w:rsidP="0071126E">
      <w:pPr>
        <w:spacing w:after="0" w:line="240" w:lineRule="auto"/>
        <w:ind w:firstLine="720"/>
        <w:jc w:val="both"/>
        <w:outlineLvl w:val="0"/>
        <w:rPr>
          <w:rFonts w:ascii="Arial Unicode MS" w:eastAsia="Arial Unicode MS" w:hAnsi="Arial Unicode MS" w:cs="Arial Unicode MS"/>
          <w:b/>
          <w:sz w:val="2"/>
          <w:szCs w:val="18"/>
        </w:rPr>
      </w:pPr>
      <w:r>
        <w:rPr>
          <w:rFonts w:ascii="Arial Unicode MS" w:eastAsia="Arial Unicode MS" w:hAnsi="Arial Unicode MS" w:cs="Arial Unicode MS" w:hint="eastAsia"/>
          <w:b/>
          <w:sz w:val="16"/>
          <w:szCs w:val="18"/>
        </w:rPr>
        <w:t xml:space="preserve">       </w:t>
      </w:r>
    </w:p>
    <w:p w:rsidR="0071126E" w:rsidRDefault="0071126E" w:rsidP="0071126E">
      <w:pPr>
        <w:spacing w:after="0" w:line="240" w:lineRule="auto"/>
        <w:ind w:firstLine="720"/>
        <w:jc w:val="both"/>
        <w:outlineLvl w:val="0"/>
        <w:rPr>
          <w:rFonts w:ascii="Arial Unicode MS" w:eastAsia="Arial Unicode MS" w:hAnsi="Arial Unicode MS" w:cs="Arial Unicode MS"/>
          <w:b/>
          <w:sz w:val="2"/>
          <w:szCs w:val="18"/>
        </w:rPr>
      </w:pPr>
      <w:r>
        <w:rPr>
          <w:rFonts w:ascii="Arial Unicode MS" w:eastAsia="Arial Unicode MS" w:hAnsi="Arial Unicode MS" w:cs="Arial Unicode MS" w:hint="eastAsia"/>
          <w:b/>
          <w:sz w:val="16"/>
          <w:szCs w:val="18"/>
        </w:rPr>
        <w:t xml:space="preserve">             </w:t>
      </w:r>
    </w:p>
    <w:p w:rsidR="0071126E" w:rsidRDefault="0071126E" w:rsidP="0071126E">
      <w:pPr>
        <w:spacing w:after="0" w:line="240" w:lineRule="auto"/>
        <w:ind w:firstLine="720"/>
        <w:jc w:val="both"/>
        <w:outlineLvl w:val="0"/>
        <w:rPr>
          <w:rFonts w:ascii="Arial Unicode MS" w:eastAsia="Arial Unicode MS" w:hAnsi="Arial Unicode MS" w:cs="Arial Unicode MS"/>
          <w:b/>
          <w:sz w:val="2"/>
          <w:szCs w:val="18"/>
        </w:rPr>
      </w:pPr>
      <w:r>
        <w:rPr>
          <w:rFonts w:ascii="Arial Unicode MS" w:eastAsia="Arial Unicode MS" w:hAnsi="Arial Unicode MS" w:cs="Arial Unicode MS" w:hint="eastAsia"/>
          <w:b/>
          <w:sz w:val="16"/>
          <w:szCs w:val="18"/>
        </w:rPr>
        <w:t xml:space="preserve"> </w:t>
      </w:r>
    </w:p>
    <w:p w:rsidR="0071126E" w:rsidRDefault="0071126E" w:rsidP="0071126E">
      <w:pPr>
        <w:spacing w:after="0" w:line="240" w:lineRule="auto"/>
        <w:ind w:firstLine="720"/>
        <w:jc w:val="both"/>
        <w:outlineLvl w:val="0"/>
        <w:rPr>
          <w:rFonts w:ascii="Arial Unicode MS" w:eastAsia="Arial Unicode MS" w:hAnsi="Arial Unicode MS" w:cs="Arial Unicode MS"/>
          <w:b/>
          <w:sz w:val="2"/>
          <w:szCs w:val="18"/>
        </w:rPr>
      </w:pPr>
      <w:r>
        <w:rPr>
          <w:rFonts w:ascii="Arial Unicode MS" w:eastAsia="Arial Unicode MS" w:hAnsi="Arial Unicode MS" w:cs="Arial Unicode MS" w:hint="eastAsia"/>
          <w:b/>
          <w:sz w:val="16"/>
          <w:szCs w:val="18"/>
        </w:rPr>
        <w:t xml:space="preserve">                  </w:t>
      </w:r>
    </w:p>
    <w:p w:rsidR="0071126E" w:rsidRDefault="0071126E" w:rsidP="0071126E">
      <w:pPr>
        <w:spacing w:after="0" w:line="240" w:lineRule="auto"/>
        <w:ind w:firstLine="720"/>
        <w:jc w:val="both"/>
        <w:outlineLvl w:val="0"/>
        <w:rPr>
          <w:rFonts w:ascii="Arial Unicode MS" w:eastAsia="Arial Unicode MS" w:hAnsi="Arial Unicode MS" w:cs="Arial Unicode MS"/>
          <w:b/>
          <w:sz w:val="14"/>
          <w:szCs w:val="18"/>
        </w:rPr>
      </w:pPr>
      <w:r>
        <w:rPr>
          <w:rFonts w:ascii="Arial Unicode MS" w:eastAsia="Arial Unicode MS" w:hAnsi="Arial Unicode MS" w:cs="Arial Unicode MS" w:hint="eastAsia"/>
          <w:b/>
          <w:sz w:val="14"/>
          <w:szCs w:val="18"/>
        </w:rPr>
        <w:t xml:space="preserve">      </w:t>
      </w:r>
      <w:r>
        <w:rPr>
          <w:rFonts w:ascii="Arial Unicode MS" w:eastAsia="Arial Unicode MS" w:hAnsi="Arial Unicode MS" w:cs="Arial Unicode MS"/>
          <w:b/>
          <w:sz w:val="14"/>
          <w:szCs w:val="18"/>
        </w:rPr>
        <w:tab/>
      </w:r>
      <w:r>
        <w:rPr>
          <w:rFonts w:ascii="Arial Unicode MS" w:eastAsia="Arial Unicode MS" w:hAnsi="Arial Unicode MS" w:cs="Arial Unicode MS"/>
          <w:b/>
          <w:sz w:val="14"/>
          <w:szCs w:val="18"/>
        </w:rPr>
        <w:tab/>
      </w:r>
      <w:r>
        <w:rPr>
          <w:rFonts w:ascii="Arial Unicode MS" w:eastAsia="Arial Unicode MS" w:hAnsi="Arial Unicode MS" w:cs="Arial Unicode MS"/>
          <w:b/>
          <w:sz w:val="14"/>
          <w:szCs w:val="18"/>
        </w:rPr>
        <w:tab/>
      </w:r>
      <w:r>
        <w:rPr>
          <w:rFonts w:ascii="Arial Unicode MS" w:eastAsia="Arial Unicode MS" w:hAnsi="Arial Unicode MS" w:cs="Arial Unicode MS"/>
          <w:b/>
          <w:sz w:val="14"/>
          <w:szCs w:val="18"/>
        </w:rPr>
        <w:tab/>
      </w:r>
      <w:r>
        <w:rPr>
          <w:rFonts w:ascii="Arial Unicode MS" w:eastAsia="Arial Unicode MS" w:hAnsi="Arial Unicode MS" w:cs="Arial Unicode MS"/>
          <w:b/>
          <w:sz w:val="14"/>
          <w:szCs w:val="18"/>
        </w:rPr>
        <w:tab/>
      </w:r>
      <w:r>
        <w:rPr>
          <w:rFonts w:ascii="Arial Unicode MS" w:eastAsia="Arial Unicode MS" w:hAnsi="Arial Unicode MS" w:cs="Arial Unicode MS"/>
          <w:b/>
          <w:sz w:val="14"/>
          <w:szCs w:val="18"/>
        </w:rPr>
        <w:tab/>
        <w:t xml:space="preserve"> </w:t>
      </w:r>
      <w:r>
        <w:rPr>
          <w:rFonts w:ascii="Arial Unicode MS" w:eastAsia="Arial Unicode MS" w:hAnsi="Arial Unicode MS" w:cs="Arial Unicode MS" w:hint="eastAsia"/>
          <w:b/>
          <w:sz w:val="14"/>
          <w:szCs w:val="18"/>
        </w:rPr>
        <w:t xml:space="preserve">  </w:t>
      </w:r>
    </w:p>
    <w:p w:rsidR="0071126E" w:rsidRPr="00083B41" w:rsidRDefault="0071126E" w:rsidP="0071126E">
      <w:pPr>
        <w:spacing w:after="0" w:line="240" w:lineRule="auto"/>
        <w:ind w:firstLine="720"/>
        <w:jc w:val="both"/>
        <w:outlineLvl w:val="0"/>
        <w:rPr>
          <w:rFonts w:ascii="Arial Unicode MS" w:eastAsia="Arial Unicode MS" w:hAnsi="Arial Unicode MS" w:cs="Arial Unicode MS"/>
          <w:b/>
          <w:sz w:val="2"/>
          <w:szCs w:val="18"/>
        </w:rPr>
      </w:pPr>
      <w:r w:rsidRPr="00594E24">
        <w:rPr>
          <w:rFonts w:ascii="Arial Unicode MS" w:eastAsia="Arial Unicode MS" w:hAnsi="Arial Unicode MS" w:cs="Arial Unicode MS" w:hint="eastAsia"/>
          <w:b/>
          <w:sz w:val="4"/>
          <w:szCs w:val="18"/>
        </w:rPr>
        <w:t xml:space="preserve">  </w:t>
      </w:r>
    </w:p>
    <w:p w:rsidR="0071126E" w:rsidRPr="00083B41" w:rsidRDefault="0071126E" w:rsidP="0071126E">
      <w:pPr>
        <w:spacing w:after="0" w:line="240" w:lineRule="auto"/>
        <w:ind w:firstLine="720"/>
        <w:jc w:val="both"/>
        <w:outlineLvl w:val="0"/>
        <w:rPr>
          <w:rFonts w:ascii="Arial Narrow" w:hAnsi="Arial Narrow"/>
          <w:b/>
          <w:bCs/>
          <w:sz w:val="2"/>
        </w:rPr>
      </w:pPr>
      <w:r w:rsidRPr="00083B41">
        <w:rPr>
          <w:rFonts w:ascii="Arial Narrow" w:hAnsi="Arial Narrow"/>
          <w:b/>
          <w:bCs/>
          <w:sz w:val="18"/>
        </w:rPr>
        <w:t xml:space="preserve">              </w:t>
      </w:r>
    </w:p>
    <w:p w:rsidR="0071126E" w:rsidRPr="00083B41" w:rsidRDefault="0071126E" w:rsidP="0071126E">
      <w:pPr>
        <w:spacing w:after="0" w:line="240" w:lineRule="auto"/>
        <w:ind w:firstLine="720"/>
        <w:jc w:val="both"/>
        <w:outlineLvl w:val="0"/>
        <w:rPr>
          <w:rFonts w:ascii="Book Antiqua" w:hAnsi="Book Antiqua" w:cs="Arial"/>
          <w:b/>
          <w:sz w:val="2"/>
          <w:szCs w:val="26"/>
        </w:rPr>
      </w:pPr>
      <w:r w:rsidRPr="00083B41">
        <w:rPr>
          <w:rFonts w:ascii="Arial Narrow" w:hAnsi="Arial Narrow"/>
          <w:bCs/>
          <w:sz w:val="18"/>
        </w:rPr>
        <w:tab/>
      </w:r>
      <w:r w:rsidRPr="00083B41">
        <w:rPr>
          <w:rFonts w:ascii="Arial Narrow" w:hAnsi="Arial Narrow"/>
          <w:bCs/>
          <w:sz w:val="18"/>
        </w:rPr>
        <w:tab/>
      </w:r>
      <w:r w:rsidRPr="00083B41">
        <w:rPr>
          <w:rFonts w:ascii="Arial Narrow" w:hAnsi="Arial Narrow"/>
          <w:bCs/>
          <w:sz w:val="18"/>
        </w:rPr>
        <w:tab/>
      </w:r>
      <w:r w:rsidRPr="00083B41">
        <w:rPr>
          <w:rFonts w:ascii="Arial Narrow" w:hAnsi="Arial Narrow"/>
          <w:bCs/>
          <w:sz w:val="18"/>
        </w:rPr>
        <w:tab/>
      </w:r>
      <w:r w:rsidRPr="00083B41">
        <w:rPr>
          <w:rFonts w:ascii="Arial Narrow" w:hAnsi="Arial Narrow"/>
          <w:bCs/>
          <w:sz w:val="18"/>
        </w:rPr>
        <w:tab/>
      </w:r>
      <w:r w:rsidRPr="00083B41">
        <w:rPr>
          <w:rFonts w:ascii="Arial Narrow" w:hAnsi="Arial Narrow"/>
          <w:bCs/>
          <w:sz w:val="16"/>
        </w:rPr>
        <w:t xml:space="preserve">                         </w:t>
      </w:r>
    </w:p>
    <w:p w:rsidR="0071126E" w:rsidRPr="004F52B9" w:rsidRDefault="0071126E" w:rsidP="0071126E">
      <w:pPr>
        <w:spacing w:after="0" w:line="240" w:lineRule="auto"/>
        <w:ind w:left="5040" w:firstLine="720"/>
        <w:rPr>
          <w:rFonts w:ascii="Arial Narrow" w:hAnsi="Arial Narrow"/>
          <w:b/>
          <w:bCs/>
          <w:i/>
          <w:sz w:val="12"/>
          <w:u w:val="single"/>
        </w:rPr>
      </w:pPr>
    </w:p>
    <w:p w:rsidR="0071126E" w:rsidRPr="009921F4" w:rsidRDefault="0071126E" w:rsidP="0071126E">
      <w:pPr>
        <w:spacing w:after="0" w:line="240" w:lineRule="auto"/>
        <w:rPr>
          <w:rFonts w:ascii="Palatino Linotype" w:hAnsi="Palatino Linotype"/>
          <w:b/>
          <w:bCs/>
          <w:i/>
          <w:sz w:val="2"/>
        </w:rPr>
      </w:pPr>
      <w:r>
        <w:rPr>
          <w:rFonts w:ascii="Palatino Linotype" w:hAnsi="Palatino Linotype"/>
          <w:b/>
          <w:bCs/>
          <w:i/>
          <w:sz w:val="18"/>
        </w:rPr>
        <w:t xml:space="preserve">                                                                                                                            </w:t>
      </w:r>
      <w:r w:rsidRPr="007011E7">
        <w:rPr>
          <w:rFonts w:ascii="Palatino Linotype" w:hAnsi="Palatino Linotype"/>
          <w:b/>
          <w:bCs/>
          <w:i/>
          <w:sz w:val="18"/>
        </w:rPr>
        <w:t xml:space="preserve">  </w:t>
      </w:r>
      <w:r>
        <w:rPr>
          <w:rFonts w:ascii="Palatino Linotype" w:hAnsi="Palatino Linotype"/>
          <w:b/>
          <w:bCs/>
          <w:i/>
          <w:sz w:val="18"/>
        </w:rPr>
        <w:t xml:space="preserve">  </w:t>
      </w:r>
    </w:p>
    <w:p w:rsidR="0071126E" w:rsidRPr="009D6DF5" w:rsidRDefault="0071126E" w:rsidP="0071126E">
      <w:pPr>
        <w:tabs>
          <w:tab w:val="left" w:pos="5670"/>
        </w:tabs>
        <w:spacing w:after="0" w:line="240" w:lineRule="auto"/>
        <w:rPr>
          <w:rFonts w:ascii="Arial Narrow" w:hAnsi="Arial Narrow"/>
          <w:b/>
          <w:bCs/>
          <w:sz w:val="6"/>
          <w:szCs w:val="18"/>
        </w:rPr>
      </w:pPr>
      <w:r>
        <w:rPr>
          <w:rFonts w:ascii="Arial Narrow" w:hAnsi="Arial Narrow"/>
          <w:b/>
          <w:bCs/>
          <w:sz w:val="18"/>
          <w:szCs w:val="18"/>
        </w:rPr>
        <w:t xml:space="preserve">                                                                                                                                      </w:t>
      </w:r>
      <w:r w:rsidRPr="00A0762D">
        <w:rPr>
          <w:rFonts w:ascii="Arial Narrow" w:hAnsi="Arial Narrow"/>
          <w:b/>
          <w:bCs/>
          <w:sz w:val="18"/>
          <w:szCs w:val="18"/>
        </w:rPr>
        <w:t xml:space="preserve">  </w:t>
      </w:r>
    </w:p>
    <w:p w:rsidR="0071126E" w:rsidRPr="002029CB" w:rsidRDefault="0071126E" w:rsidP="0071126E">
      <w:pPr>
        <w:spacing w:after="0" w:line="240" w:lineRule="auto"/>
        <w:ind w:left="5040" w:firstLine="720"/>
        <w:rPr>
          <w:rFonts w:ascii="Arial Narrow" w:hAnsi="Arial Narrow"/>
          <w:b/>
          <w:bCs/>
          <w:sz w:val="18"/>
          <w:szCs w:val="18"/>
          <w:u w:val="single"/>
        </w:rPr>
      </w:pPr>
      <w:r w:rsidRPr="002029CB">
        <w:rPr>
          <w:rFonts w:ascii="Arial Narrow" w:hAnsi="Arial Narrow"/>
          <w:b/>
          <w:bCs/>
          <w:sz w:val="18"/>
          <w:szCs w:val="18"/>
        </w:rPr>
        <w:t xml:space="preserve">                                                                                                                                                                                                         </w:t>
      </w:r>
    </w:p>
    <w:p w:rsidR="0071126E" w:rsidRPr="006A28EC" w:rsidRDefault="0071126E" w:rsidP="0071126E">
      <w:pPr>
        <w:spacing w:after="120" w:line="240" w:lineRule="auto"/>
        <w:ind w:right="-176"/>
        <w:jc w:val="center"/>
        <w:outlineLvl w:val="0"/>
        <w:rPr>
          <w:rFonts w:asciiTheme="minorHAnsi" w:hAnsiTheme="minorHAnsi"/>
          <w:b/>
          <w:bCs/>
          <w:sz w:val="14"/>
          <w:u w:val="single"/>
        </w:rPr>
      </w:pPr>
    </w:p>
    <w:p w:rsidR="00A36832" w:rsidRPr="00533468" w:rsidRDefault="00611CE8" w:rsidP="00611CE8">
      <w:pPr>
        <w:tabs>
          <w:tab w:val="left" w:pos="426"/>
        </w:tabs>
        <w:spacing w:after="0" w:line="240" w:lineRule="auto"/>
        <w:jc w:val="both"/>
        <w:outlineLvl w:val="0"/>
        <w:rPr>
          <w:rFonts w:asciiTheme="minorHAnsi" w:hAnsiTheme="minorHAnsi"/>
          <w:b/>
          <w:sz w:val="26"/>
          <w:szCs w:val="26"/>
        </w:rPr>
      </w:pPr>
      <w:r w:rsidRPr="00611CE8">
        <w:rPr>
          <w:rFonts w:asciiTheme="minorHAnsi" w:hAnsiTheme="minorHAnsi"/>
          <w:b/>
          <w:sz w:val="26"/>
          <w:szCs w:val="26"/>
        </w:rPr>
        <w:t xml:space="preserve">               </w:t>
      </w:r>
      <w:r>
        <w:rPr>
          <w:rFonts w:asciiTheme="minorHAnsi" w:hAnsiTheme="minorHAnsi"/>
          <w:b/>
          <w:sz w:val="26"/>
          <w:szCs w:val="26"/>
        </w:rPr>
        <w:tab/>
      </w:r>
      <w:r>
        <w:rPr>
          <w:rFonts w:asciiTheme="minorHAnsi" w:hAnsiTheme="minorHAnsi"/>
          <w:b/>
          <w:sz w:val="26"/>
          <w:szCs w:val="26"/>
        </w:rPr>
        <w:tab/>
      </w:r>
      <w:r>
        <w:rPr>
          <w:rFonts w:asciiTheme="minorHAnsi" w:hAnsiTheme="minorHAnsi"/>
          <w:b/>
          <w:sz w:val="26"/>
          <w:szCs w:val="26"/>
        </w:rPr>
        <w:tab/>
      </w:r>
      <w:r>
        <w:rPr>
          <w:rFonts w:asciiTheme="minorHAnsi" w:hAnsiTheme="minorHAnsi"/>
          <w:b/>
          <w:sz w:val="26"/>
          <w:szCs w:val="26"/>
        </w:rPr>
        <w:tab/>
      </w:r>
      <w:r>
        <w:rPr>
          <w:rFonts w:asciiTheme="minorHAnsi" w:hAnsiTheme="minorHAnsi"/>
          <w:b/>
          <w:sz w:val="26"/>
          <w:szCs w:val="26"/>
        </w:rPr>
        <w:tab/>
      </w:r>
      <w:r>
        <w:rPr>
          <w:rFonts w:asciiTheme="minorHAnsi" w:hAnsiTheme="minorHAnsi"/>
          <w:b/>
          <w:sz w:val="26"/>
          <w:szCs w:val="26"/>
        </w:rPr>
        <w:tab/>
        <w:t xml:space="preserve">        </w:t>
      </w:r>
    </w:p>
    <w:p w:rsidR="00A36832" w:rsidRPr="00533468" w:rsidRDefault="00A36832" w:rsidP="00611CE8">
      <w:pPr>
        <w:tabs>
          <w:tab w:val="left" w:pos="426"/>
        </w:tabs>
        <w:spacing w:after="0" w:line="240" w:lineRule="auto"/>
        <w:jc w:val="both"/>
        <w:outlineLvl w:val="0"/>
        <w:rPr>
          <w:rFonts w:asciiTheme="minorHAnsi" w:hAnsiTheme="minorHAnsi"/>
          <w:b/>
          <w:sz w:val="26"/>
          <w:szCs w:val="26"/>
        </w:rPr>
      </w:pPr>
    </w:p>
    <w:p w:rsidR="00A36832" w:rsidRPr="00533468" w:rsidRDefault="00A36832" w:rsidP="00611CE8">
      <w:pPr>
        <w:tabs>
          <w:tab w:val="left" w:pos="426"/>
        </w:tabs>
        <w:spacing w:after="0" w:line="240" w:lineRule="auto"/>
        <w:jc w:val="both"/>
        <w:outlineLvl w:val="0"/>
        <w:rPr>
          <w:rFonts w:asciiTheme="minorHAnsi" w:hAnsiTheme="minorHAnsi"/>
          <w:b/>
          <w:sz w:val="26"/>
          <w:szCs w:val="26"/>
        </w:rPr>
      </w:pPr>
    </w:p>
    <w:p w:rsidR="00611CE8" w:rsidRPr="00611CE8" w:rsidRDefault="00611CE8" w:rsidP="00611CE8">
      <w:pPr>
        <w:tabs>
          <w:tab w:val="left" w:pos="426"/>
        </w:tabs>
        <w:spacing w:after="0" w:line="240" w:lineRule="auto"/>
        <w:jc w:val="both"/>
        <w:outlineLvl w:val="0"/>
        <w:rPr>
          <w:rFonts w:asciiTheme="minorHAnsi" w:hAnsiTheme="minorHAnsi"/>
          <w:b/>
          <w:sz w:val="24"/>
          <w:szCs w:val="18"/>
        </w:rPr>
      </w:pPr>
      <w:r>
        <w:rPr>
          <w:rFonts w:asciiTheme="minorHAnsi" w:hAnsiTheme="minorHAnsi"/>
          <w:b/>
          <w:sz w:val="26"/>
          <w:szCs w:val="26"/>
        </w:rPr>
        <w:t xml:space="preserve">  </w:t>
      </w:r>
      <w:r w:rsidR="00A36832" w:rsidRPr="00533468">
        <w:rPr>
          <w:rFonts w:asciiTheme="minorHAnsi" w:hAnsiTheme="minorHAnsi"/>
          <w:b/>
          <w:sz w:val="26"/>
          <w:szCs w:val="26"/>
        </w:rPr>
        <w:tab/>
      </w:r>
      <w:r w:rsidR="00A36832" w:rsidRPr="00533468">
        <w:rPr>
          <w:rFonts w:asciiTheme="minorHAnsi" w:hAnsiTheme="minorHAnsi"/>
          <w:b/>
          <w:sz w:val="26"/>
          <w:szCs w:val="26"/>
        </w:rPr>
        <w:tab/>
      </w:r>
      <w:r w:rsidR="00A36832" w:rsidRPr="00533468">
        <w:rPr>
          <w:rFonts w:asciiTheme="minorHAnsi" w:hAnsiTheme="minorHAnsi"/>
          <w:b/>
          <w:sz w:val="26"/>
          <w:szCs w:val="26"/>
        </w:rPr>
        <w:tab/>
      </w:r>
      <w:r w:rsidR="00A36832" w:rsidRPr="00533468">
        <w:rPr>
          <w:rFonts w:asciiTheme="minorHAnsi" w:hAnsiTheme="minorHAnsi"/>
          <w:b/>
          <w:sz w:val="26"/>
          <w:szCs w:val="26"/>
        </w:rPr>
        <w:tab/>
      </w:r>
      <w:r w:rsidR="00A36832" w:rsidRPr="00533468">
        <w:rPr>
          <w:rFonts w:asciiTheme="minorHAnsi" w:hAnsiTheme="minorHAnsi"/>
          <w:b/>
          <w:sz w:val="26"/>
          <w:szCs w:val="26"/>
        </w:rPr>
        <w:tab/>
      </w:r>
      <w:r w:rsidR="00A36832" w:rsidRPr="00533468">
        <w:rPr>
          <w:rFonts w:asciiTheme="minorHAnsi" w:hAnsiTheme="minorHAnsi"/>
          <w:b/>
          <w:sz w:val="26"/>
          <w:szCs w:val="26"/>
        </w:rPr>
        <w:tab/>
      </w:r>
      <w:r w:rsidR="00A36832" w:rsidRPr="00533468">
        <w:rPr>
          <w:rFonts w:asciiTheme="minorHAnsi" w:hAnsiTheme="minorHAnsi"/>
          <w:b/>
          <w:sz w:val="26"/>
          <w:szCs w:val="26"/>
        </w:rPr>
        <w:tab/>
      </w:r>
      <w:r w:rsidR="00A36832" w:rsidRPr="00533468">
        <w:rPr>
          <w:rFonts w:asciiTheme="minorHAnsi" w:hAnsiTheme="minorHAnsi"/>
          <w:b/>
          <w:sz w:val="26"/>
          <w:szCs w:val="26"/>
        </w:rPr>
        <w:tab/>
        <w:t xml:space="preserve">           </w:t>
      </w:r>
      <w:r w:rsidRPr="00611CE8">
        <w:rPr>
          <w:rFonts w:asciiTheme="minorHAnsi" w:hAnsiTheme="minorHAnsi"/>
          <w:b/>
          <w:sz w:val="24"/>
          <w:szCs w:val="18"/>
        </w:rPr>
        <w:t>Κοινοποίηση:</w:t>
      </w:r>
    </w:p>
    <w:p w:rsidR="00611CE8" w:rsidRPr="00611CE8" w:rsidRDefault="00611CE8" w:rsidP="00611CE8">
      <w:pPr>
        <w:spacing w:after="0" w:line="240" w:lineRule="auto"/>
        <w:rPr>
          <w:rFonts w:asciiTheme="minorHAnsi" w:hAnsiTheme="minorHAnsi"/>
          <w:b/>
          <w:sz w:val="24"/>
          <w:szCs w:val="18"/>
        </w:rPr>
      </w:pPr>
      <w:r>
        <w:rPr>
          <w:rFonts w:asciiTheme="minorHAnsi" w:hAnsiTheme="minorHAnsi"/>
          <w:b/>
          <w:sz w:val="24"/>
          <w:szCs w:val="18"/>
        </w:rPr>
        <w:t xml:space="preserve">                                                                                                        -</w:t>
      </w:r>
      <w:r w:rsidRPr="00611CE8">
        <w:rPr>
          <w:rFonts w:asciiTheme="minorHAnsi" w:hAnsiTheme="minorHAnsi"/>
          <w:b/>
          <w:sz w:val="24"/>
          <w:szCs w:val="18"/>
        </w:rPr>
        <w:t>Συμβούλους Κοινοτήτων</w:t>
      </w:r>
    </w:p>
    <w:p w:rsidR="00611CE8" w:rsidRDefault="00611CE8" w:rsidP="0071126E">
      <w:pPr>
        <w:spacing w:after="0" w:line="360" w:lineRule="auto"/>
        <w:jc w:val="center"/>
        <w:outlineLvl w:val="0"/>
        <w:rPr>
          <w:rFonts w:asciiTheme="minorHAnsi" w:hAnsiTheme="minorHAnsi"/>
          <w:b/>
          <w:sz w:val="26"/>
          <w:szCs w:val="26"/>
          <w:u w:val="single"/>
        </w:rPr>
      </w:pPr>
      <w:r>
        <w:rPr>
          <w:rFonts w:asciiTheme="minorHAnsi" w:hAnsiTheme="minorHAnsi"/>
          <w:b/>
          <w:sz w:val="26"/>
          <w:szCs w:val="26"/>
          <w:u w:val="single"/>
        </w:rPr>
        <w:t xml:space="preserve">          </w:t>
      </w:r>
    </w:p>
    <w:p w:rsidR="0071126E" w:rsidRPr="0071126E" w:rsidRDefault="0071126E" w:rsidP="0071126E">
      <w:pPr>
        <w:spacing w:after="0" w:line="360" w:lineRule="auto"/>
        <w:jc w:val="center"/>
        <w:outlineLvl w:val="0"/>
        <w:rPr>
          <w:rFonts w:asciiTheme="minorHAnsi" w:hAnsiTheme="minorHAnsi"/>
          <w:b/>
          <w:sz w:val="26"/>
          <w:szCs w:val="26"/>
          <w:u w:val="single"/>
        </w:rPr>
      </w:pPr>
      <w:r w:rsidRPr="0071126E">
        <w:rPr>
          <w:rFonts w:asciiTheme="minorHAnsi" w:hAnsiTheme="minorHAnsi"/>
          <w:b/>
          <w:sz w:val="26"/>
          <w:szCs w:val="26"/>
          <w:u w:val="single"/>
        </w:rPr>
        <w:t>ΠΡΟΣΚΛΗΣΗ</w:t>
      </w:r>
    </w:p>
    <w:p w:rsidR="0071126E" w:rsidRPr="003308F2" w:rsidRDefault="0071126E" w:rsidP="0071126E">
      <w:pPr>
        <w:spacing w:after="0" w:line="240" w:lineRule="auto"/>
        <w:ind w:right="-176"/>
        <w:jc w:val="center"/>
        <w:outlineLvl w:val="0"/>
        <w:rPr>
          <w:rFonts w:asciiTheme="minorHAnsi" w:hAnsiTheme="minorHAnsi"/>
          <w:b/>
          <w:bCs/>
          <w:sz w:val="8"/>
          <w:u w:val="single"/>
        </w:rPr>
      </w:pPr>
    </w:p>
    <w:p w:rsidR="00FA0212" w:rsidRDefault="0071126E" w:rsidP="00FA0212">
      <w:pPr>
        <w:spacing w:after="0" w:line="360" w:lineRule="auto"/>
        <w:ind w:right="-176" w:firstLine="142"/>
        <w:jc w:val="both"/>
        <w:outlineLvl w:val="0"/>
        <w:rPr>
          <w:rFonts w:asciiTheme="minorHAnsi" w:hAnsiTheme="minorHAnsi"/>
          <w:sz w:val="24"/>
          <w:szCs w:val="24"/>
        </w:rPr>
      </w:pPr>
      <w:r>
        <w:rPr>
          <w:rFonts w:asciiTheme="minorHAnsi" w:hAnsiTheme="minorHAnsi"/>
          <w:sz w:val="24"/>
          <w:szCs w:val="24"/>
        </w:rPr>
        <w:t>Σας π</w:t>
      </w:r>
      <w:r w:rsidRPr="0071126E">
        <w:rPr>
          <w:rFonts w:asciiTheme="minorHAnsi" w:hAnsiTheme="minorHAnsi"/>
          <w:sz w:val="24"/>
          <w:szCs w:val="24"/>
        </w:rPr>
        <w:t>ροσκαλούμε</w:t>
      </w:r>
      <w:r>
        <w:rPr>
          <w:rFonts w:asciiTheme="minorHAnsi" w:hAnsiTheme="minorHAnsi"/>
          <w:sz w:val="24"/>
          <w:szCs w:val="24"/>
        </w:rPr>
        <w:t xml:space="preserve"> σ</w:t>
      </w:r>
      <w:r w:rsidRPr="0071126E">
        <w:rPr>
          <w:rFonts w:asciiTheme="minorHAnsi" w:hAnsiTheme="minorHAnsi"/>
          <w:sz w:val="24"/>
          <w:szCs w:val="24"/>
        </w:rPr>
        <w:t xml:space="preserve">ε  </w:t>
      </w:r>
      <w:r w:rsidRPr="00611CE8">
        <w:rPr>
          <w:rFonts w:asciiTheme="minorHAnsi" w:hAnsiTheme="minorHAnsi"/>
          <w:shadow/>
          <w:color w:val="1F497D" w:themeColor="text2"/>
          <w:sz w:val="24"/>
          <w:szCs w:val="24"/>
        </w:rPr>
        <w:t>ειδική μεικτή συνεδρίαση</w:t>
      </w:r>
      <w:r w:rsidR="00611CE8">
        <w:rPr>
          <w:rFonts w:asciiTheme="minorHAnsi" w:hAnsiTheme="minorHAnsi"/>
          <w:sz w:val="24"/>
          <w:szCs w:val="24"/>
        </w:rPr>
        <w:t xml:space="preserve"> </w:t>
      </w:r>
      <w:r w:rsidR="00611CE8" w:rsidRPr="007130C5">
        <w:rPr>
          <w:rFonts w:asciiTheme="minorHAnsi" w:hAnsiTheme="minorHAnsi"/>
          <w:shadow/>
          <w:color w:val="1F497D" w:themeColor="text2"/>
          <w:sz w:val="24"/>
          <w:szCs w:val="24"/>
        </w:rPr>
        <w:t>(δια ζώσης και ταυτόχρονα με τηλεδιάσκεψη)</w:t>
      </w:r>
      <w:r w:rsidR="00611CE8" w:rsidRPr="00C25AF3">
        <w:rPr>
          <w:rStyle w:val="-"/>
          <w:sz w:val="24"/>
          <w:szCs w:val="24"/>
        </w:rPr>
        <w:t xml:space="preserve"> </w:t>
      </w:r>
      <w:r>
        <w:rPr>
          <w:rFonts w:asciiTheme="minorHAnsi" w:hAnsiTheme="minorHAnsi"/>
          <w:sz w:val="24"/>
          <w:szCs w:val="24"/>
        </w:rPr>
        <w:t xml:space="preserve"> τ</w:t>
      </w:r>
      <w:r w:rsidRPr="0071126E">
        <w:rPr>
          <w:rFonts w:asciiTheme="minorHAnsi" w:hAnsiTheme="minorHAnsi"/>
          <w:sz w:val="24"/>
          <w:szCs w:val="24"/>
        </w:rPr>
        <w:t>ου Δημοτικού Συμβουλίου Κω,</w:t>
      </w:r>
      <w:r>
        <w:rPr>
          <w:rFonts w:asciiTheme="minorHAnsi" w:hAnsiTheme="minorHAnsi"/>
          <w:sz w:val="24"/>
          <w:szCs w:val="24"/>
        </w:rPr>
        <w:t xml:space="preserve"> στην αίθουσα συνεδριάσεων τ</w:t>
      </w:r>
      <w:r w:rsidRPr="0071126E">
        <w:rPr>
          <w:rFonts w:asciiTheme="minorHAnsi" w:hAnsiTheme="minorHAnsi"/>
          <w:sz w:val="24"/>
          <w:szCs w:val="24"/>
        </w:rPr>
        <w:t>ου,</w:t>
      </w:r>
      <w:r>
        <w:rPr>
          <w:rFonts w:asciiTheme="minorHAnsi" w:hAnsiTheme="minorHAnsi"/>
          <w:sz w:val="24"/>
          <w:szCs w:val="24"/>
        </w:rPr>
        <w:t xml:space="preserve"> σ</w:t>
      </w:r>
      <w:r w:rsidRPr="0071126E">
        <w:rPr>
          <w:rFonts w:asciiTheme="minorHAnsi" w:hAnsiTheme="minorHAnsi"/>
          <w:sz w:val="24"/>
          <w:szCs w:val="24"/>
        </w:rPr>
        <w:t xml:space="preserve">τις  </w:t>
      </w:r>
      <w:r w:rsidR="00533468">
        <w:rPr>
          <w:rFonts w:asciiTheme="minorHAnsi" w:hAnsiTheme="minorHAnsi"/>
          <w:shadow/>
          <w:color w:val="1F497D" w:themeColor="text2"/>
          <w:sz w:val="24"/>
          <w:szCs w:val="24"/>
        </w:rPr>
        <w:t>21 Μαρτίου 2023,  ημέρα Τρίτη</w:t>
      </w:r>
      <w:r w:rsidRPr="001142DE">
        <w:rPr>
          <w:rFonts w:asciiTheme="minorHAnsi" w:hAnsiTheme="minorHAnsi"/>
          <w:shadow/>
          <w:color w:val="1F497D" w:themeColor="text2"/>
          <w:sz w:val="24"/>
          <w:szCs w:val="24"/>
        </w:rPr>
        <w:t xml:space="preserve"> και ώρα 16:00, </w:t>
      </w:r>
      <w:r>
        <w:rPr>
          <w:rFonts w:asciiTheme="minorHAnsi" w:hAnsiTheme="minorHAnsi"/>
          <w:sz w:val="24"/>
          <w:szCs w:val="24"/>
        </w:rPr>
        <w:t>σ</w:t>
      </w:r>
      <w:r w:rsidRPr="0071126E">
        <w:rPr>
          <w:rFonts w:asciiTheme="minorHAnsi" w:hAnsiTheme="minorHAnsi"/>
          <w:sz w:val="24"/>
          <w:szCs w:val="24"/>
        </w:rPr>
        <w:t>ύμφωνα</w:t>
      </w:r>
      <w:r>
        <w:rPr>
          <w:rFonts w:asciiTheme="minorHAnsi" w:hAnsiTheme="minorHAnsi"/>
          <w:sz w:val="24"/>
          <w:szCs w:val="24"/>
        </w:rPr>
        <w:t xml:space="preserve"> με τις δ</w:t>
      </w:r>
      <w:r w:rsidRPr="0071126E">
        <w:rPr>
          <w:rFonts w:asciiTheme="minorHAnsi" w:hAnsiTheme="minorHAnsi"/>
          <w:sz w:val="24"/>
          <w:szCs w:val="24"/>
        </w:rPr>
        <w:t>ιατάξεις</w:t>
      </w:r>
      <w:r>
        <w:rPr>
          <w:rFonts w:asciiTheme="minorHAnsi" w:hAnsiTheme="minorHAnsi"/>
          <w:sz w:val="24"/>
          <w:szCs w:val="24"/>
        </w:rPr>
        <w:t xml:space="preserve"> τ</w:t>
      </w:r>
      <w:r w:rsidRPr="0071126E">
        <w:rPr>
          <w:rFonts w:asciiTheme="minorHAnsi" w:hAnsiTheme="minorHAnsi"/>
          <w:sz w:val="24"/>
          <w:szCs w:val="24"/>
        </w:rPr>
        <w:t xml:space="preserve">ου </w:t>
      </w:r>
      <w:r>
        <w:rPr>
          <w:rFonts w:asciiTheme="minorHAnsi" w:hAnsiTheme="minorHAnsi"/>
          <w:sz w:val="24"/>
          <w:szCs w:val="24"/>
        </w:rPr>
        <w:t>άρθρου</w:t>
      </w:r>
      <w:r w:rsidRPr="0071126E">
        <w:rPr>
          <w:rFonts w:asciiTheme="minorHAnsi" w:hAnsiTheme="minorHAnsi"/>
          <w:sz w:val="24"/>
          <w:szCs w:val="24"/>
        </w:rPr>
        <w:t xml:space="preserve"> 163 </w:t>
      </w:r>
      <w:r>
        <w:rPr>
          <w:rFonts w:asciiTheme="minorHAnsi" w:hAnsiTheme="minorHAnsi"/>
          <w:sz w:val="24"/>
          <w:szCs w:val="24"/>
        </w:rPr>
        <w:t>παρ. 4 του Ν. 3463/2006</w:t>
      </w:r>
      <w:r w:rsidR="00611CE8">
        <w:rPr>
          <w:rFonts w:asciiTheme="minorHAnsi" w:hAnsiTheme="minorHAnsi"/>
          <w:sz w:val="24"/>
          <w:szCs w:val="24"/>
        </w:rPr>
        <w:t xml:space="preserve">  (ΦΕΚ 114/8-6-2006, Τεύχος Πρώτο) και του άρθρου</w:t>
      </w:r>
      <w:r w:rsidR="00611CE8" w:rsidRPr="00611CE8">
        <w:rPr>
          <w:rFonts w:asciiTheme="minorHAnsi" w:hAnsiTheme="minorHAnsi"/>
          <w:sz w:val="24"/>
          <w:szCs w:val="24"/>
        </w:rPr>
        <w:t xml:space="preserve"> 78 του Ν. 4954/2022 (ΦΕΚ 136/9-7-2022, Τεύχος Πρώτο)</w:t>
      </w:r>
      <w:r w:rsidR="00611CE8">
        <w:rPr>
          <w:rFonts w:asciiTheme="minorHAnsi" w:hAnsiTheme="minorHAnsi"/>
          <w:sz w:val="24"/>
          <w:szCs w:val="24"/>
        </w:rPr>
        <w:t>,</w:t>
      </w:r>
      <w:r>
        <w:rPr>
          <w:rFonts w:asciiTheme="minorHAnsi" w:hAnsiTheme="minorHAnsi"/>
          <w:sz w:val="24"/>
          <w:szCs w:val="24"/>
        </w:rPr>
        <w:t xml:space="preserve"> μ</w:t>
      </w:r>
      <w:r w:rsidRPr="0071126E">
        <w:rPr>
          <w:rFonts w:asciiTheme="minorHAnsi" w:hAnsiTheme="minorHAnsi"/>
          <w:sz w:val="24"/>
          <w:szCs w:val="24"/>
        </w:rPr>
        <w:t xml:space="preserve">ε </w:t>
      </w:r>
      <w:r>
        <w:rPr>
          <w:rFonts w:asciiTheme="minorHAnsi" w:hAnsiTheme="minorHAnsi"/>
          <w:sz w:val="24"/>
          <w:szCs w:val="24"/>
        </w:rPr>
        <w:t>τ</w:t>
      </w:r>
      <w:r w:rsidRPr="0071126E">
        <w:rPr>
          <w:rFonts w:asciiTheme="minorHAnsi" w:hAnsiTheme="minorHAnsi"/>
          <w:sz w:val="24"/>
          <w:szCs w:val="24"/>
        </w:rPr>
        <w:t xml:space="preserve">ο </w:t>
      </w:r>
      <w:r>
        <w:rPr>
          <w:rFonts w:asciiTheme="minorHAnsi" w:hAnsiTheme="minorHAnsi"/>
          <w:sz w:val="24"/>
          <w:szCs w:val="24"/>
        </w:rPr>
        <w:t>π</w:t>
      </w:r>
      <w:r w:rsidRPr="0071126E">
        <w:rPr>
          <w:rFonts w:asciiTheme="minorHAnsi" w:hAnsiTheme="minorHAnsi"/>
          <w:sz w:val="24"/>
          <w:szCs w:val="24"/>
        </w:rPr>
        <w:t>αρακάτω</w:t>
      </w:r>
      <w:r>
        <w:rPr>
          <w:rFonts w:asciiTheme="minorHAnsi" w:hAnsiTheme="minorHAnsi"/>
          <w:sz w:val="24"/>
          <w:szCs w:val="24"/>
        </w:rPr>
        <w:t xml:space="preserve"> μ</w:t>
      </w:r>
      <w:r w:rsidRPr="0071126E">
        <w:rPr>
          <w:rFonts w:asciiTheme="minorHAnsi" w:hAnsiTheme="minorHAnsi"/>
          <w:sz w:val="24"/>
          <w:szCs w:val="24"/>
        </w:rPr>
        <w:t>οναδικό</w:t>
      </w:r>
      <w:r>
        <w:rPr>
          <w:rFonts w:asciiTheme="minorHAnsi" w:hAnsiTheme="minorHAnsi"/>
          <w:sz w:val="24"/>
          <w:szCs w:val="24"/>
        </w:rPr>
        <w:t xml:space="preserve"> θέμα σ</w:t>
      </w:r>
      <w:r w:rsidRPr="0071126E">
        <w:rPr>
          <w:rFonts w:asciiTheme="minorHAnsi" w:hAnsiTheme="minorHAnsi"/>
          <w:sz w:val="24"/>
          <w:szCs w:val="24"/>
        </w:rPr>
        <w:t xml:space="preserve">την </w:t>
      </w:r>
      <w:r>
        <w:rPr>
          <w:rFonts w:asciiTheme="minorHAnsi" w:hAnsiTheme="minorHAnsi"/>
          <w:sz w:val="24"/>
          <w:szCs w:val="24"/>
        </w:rPr>
        <w:t>ημερήσια διάταξη:</w:t>
      </w:r>
    </w:p>
    <w:p w:rsidR="00FA0212" w:rsidRDefault="00FA0212" w:rsidP="00FA0212">
      <w:pPr>
        <w:spacing w:after="0" w:line="360" w:lineRule="auto"/>
        <w:ind w:right="-176" w:firstLine="142"/>
        <w:jc w:val="both"/>
        <w:outlineLvl w:val="0"/>
        <w:rPr>
          <w:rFonts w:asciiTheme="minorHAnsi" w:hAnsiTheme="minorHAnsi"/>
          <w:sz w:val="24"/>
          <w:szCs w:val="24"/>
        </w:rPr>
      </w:pPr>
    </w:p>
    <w:p w:rsidR="00E77414" w:rsidRPr="00C352CF" w:rsidRDefault="00FA0212" w:rsidP="007C3127">
      <w:pPr>
        <w:pStyle w:val="a8"/>
        <w:spacing w:after="0" w:line="360" w:lineRule="auto"/>
        <w:ind w:left="785"/>
        <w:jc w:val="both"/>
        <w:rPr>
          <w:sz w:val="24"/>
          <w:szCs w:val="24"/>
        </w:rPr>
      </w:pPr>
      <w:r w:rsidRPr="00FA0212">
        <w:rPr>
          <w:rFonts w:asciiTheme="minorHAnsi" w:hAnsiTheme="minorHAnsi"/>
          <w:b/>
          <w:sz w:val="24"/>
          <w:szCs w:val="24"/>
        </w:rPr>
        <w:t xml:space="preserve">Έγκριση </w:t>
      </w:r>
      <w:r w:rsidR="007C3127">
        <w:rPr>
          <w:rFonts w:asciiTheme="minorHAnsi" w:hAnsiTheme="minorHAnsi"/>
          <w:b/>
          <w:sz w:val="24"/>
          <w:szCs w:val="24"/>
        </w:rPr>
        <w:t>ι</w:t>
      </w:r>
      <w:r w:rsidRPr="00FA0212">
        <w:rPr>
          <w:rFonts w:asciiTheme="minorHAnsi" w:hAnsiTheme="minorHAnsi"/>
          <w:b/>
          <w:sz w:val="24"/>
          <w:szCs w:val="24"/>
        </w:rPr>
        <w:t>σολογισμού και οικονομικών αποτελεσμάτων Δήμου Κω έτους 2020</w:t>
      </w:r>
      <w:r w:rsidR="00E77414">
        <w:rPr>
          <w:rFonts w:asciiTheme="minorHAnsi" w:hAnsiTheme="minorHAnsi"/>
          <w:b/>
          <w:sz w:val="24"/>
          <w:szCs w:val="24"/>
        </w:rPr>
        <w:t xml:space="preserve"> </w:t>
      </w:r>
      <w:r w:rsidR="00E77414">
        <w:rPr>
          <w:rFonts w:cs="Tahoma"/>
          <w:sz w:val="24"/>
          <w:szCs w:val="24"/>
        </w:rPr>
        <w:t>(Εισηγητής: Αντιδήμαρχος</w:t>
      </w:r>
      <w:r w:rsidR="009A2280">
        <w:rPr>
          <w:rFonts w:cs="Tahoma"/>
          <w:sz w:val="24"/>
          <w:szCs w:val="24"/>
        </w:rPr>
        <w:t>,</w:t>
      </w:r>
      <w:r w:rsidR="00E77414">
        <w:rPr>
          <w:rFonts w:cs="Tahoma"/>
          <w:sz w:val="24"/>
          <w:szCs w:val="24"/>
        </w:rPr>
        <w:t xml:space="preserve"> κ. Χρυσόπουλος Αλέξανδρος).</w:t>
      </w:r>
    </w:p>
    <w:p w:rsidR="00FA0212" w:rsidRPr="00FA0212" w:rsidRDefault="00FA0212" w:rsidP="00E77414">
      <w:pPr>
        <w:pStyle w:val="a8"/>
        <w:spacing w:after="0" w:line="360" w:lineRule="auto"/>
        <w:ind w:left="502" w:right="-176"/>
        <w:jc w:val="both"/>
        <w:outlineLvl w:val="0"/>
        <w:rPr>
          <w:rFonts w:asciiTheme="minorHAnsi" w:hAnsiTheme="minorHAnsi"/>
          <w:sz w:val="24"/>
          <w:szCs w:val="24"/>
        </w:rPr>
      </w:pPr>
    </w:p>
    <w:p w:rsidR="0071126E" w:rsidRDefault="0071126E" w:rsidP="0071126E">
      <w:pPr>
        <w:spacing w:after="0"/>
        <w:ind w:right="-176"/>
        <w:jc w:val="center"/>
        <w:outlineLvl w:val="0"/>
        <w:rPr>
          <w:rFonts w:asciiTheme="minorHAnsi" w:hAnsiTheme="minorHAnsi"/>
          <w:b/>
          <w:bCs/>
          <w:sz w:val="24"/>
        </w:rPr>
      </w:pPr>
    </w:p>
    <w:p w:rsidR="0071126E" w:rsidRDefault="0071126E" w:rsidP="0071126E">
      <w:pPr>
        <w:spacing w:after="0"/>
      </w:pPr>
    </w:p>
    <w:p w:rsidR="00FA0212" w:rsidRPr="00C25AF3" w:rsidRDefault="00FA0212" w:rsidP="00FA0212">
      <w:pPr>
        <w:spacing w:after="0" w:line="240" w:lineRule="auto"/>
        <w:ind w:left="1636"/>
        <w:jc w:val="center"/>
        <w:rPr>
          <w:rFonts w:asciiTheme="minorHAnsi" w:hAnsiTheme="minorHAnsi" w:cstheme="minorHAnsi"/>
          <w:b/>
          <w:sz w:val="24"/>
          <w:szCs w:val="24"/>
        </w:rPr>
      </w:pPr>
      <w:r w:rsidRPr="00C25AF3">
        <w:rPr>
          <w:rFonts w:asciiTheme="minorHAnsi" w:hAnsiTheme="minorHAnsi" w:cstheme="minorHAnsi"/>
          <w:b/>
          <w:sz w:val="24"/>
          <w:szCs w:val="24"/>
        </w:rPr>
        <w:t>Η Πρόεδρος του Δ.Σ.</w:t>
      </w:r>
    </w:p>
    <w:p w:rsidR="00FA0212" w:rsidRDefault="00FA0212" w:rsidP="00FA0212">
      <w:pPr>
        <w:spacing w:after="0" w:line="240" w:lineRule="auto"/>
        <w:ind w:left="1636"/>
        <w:jc w:val="center"/>
        <w:rPr>
          <w:rFonts w:asciiTheme="minorHAnsi" w:hAnsiTheme="minorHAnsi" w:cstheme="minorHAnsi"/>
          <w:b/>
          <w:sz w:val="24"/>
          <w:szCs w:val="24"/>
        </w:rPr>
      </w:pPr>
    </w:p>
    <w:p w:rsidR="00FA0212" w:rsidRPr="00C25AF3" w:rsidRDefault="00FA0212" w:rsidP="00FA0212">
      <w:pPr>
        <w:spacing w:after="0" w:line="240" w:lineRule="auto"/>
        <w:ind w:left="1636"/>
        <w:jc w:val="center"/>
        <w:rPr>
          <w:rFonts w:asciiTheme="minorHAnsi" w:hAnsiTheme="minorHAnsi" w:cstheme="minorHAnsi"/>
          <w:b/>
          <w:sz w:val="24"/>
          <w:szCs w:val="24"/>
        </w:rPr>
      </w:pPr>
    </w:p>
    <w:p w:rsidR="00FA0212" w:rsidRPr="00C25AF3" w:rsidRDefault="00FA0212" w:rsidP="00FA0212">
      <w:pPr>
        <w:spacing w:after="0" w:line="240" w:lineRule="auto"/>
        <w:ind w:left="1636"/>
        <w:jc w:val="center"/>
        <w:rPr>
          <w:rFonts w:asciiTheme="minorHAnsi" w:hAnsiTheme="minorHAnsi" w:cstheme="minorHAnsi"/>
          <w:b/>
          <w:sz w:val="24"/>
          <w:szCs w:val="24"/>
        </w:rPr>
      </w:pPr>
      <w:r w:rsidRPr="00C25AF3">
        <w:rPr>
          <w:rFonts w:asciiTheme="minorHAnsi" w:hAnsiTheme="minorHAnsi" w:cstheme="minorHAnsi"/>
          <w:b/>
          <w:sz w:val="24"/>
          <w:szCs w:val="24"/>
        </w:rPr>
        <w:t>Διονυσία Τελλή – Τσιμισίρη</w:t>
      </w:r>
    </w:p>
    <w:p w:rsidR="00FA0212" w:rsidRDefault="00FA0212" w:rsidP="00FA0212">
      <w:pPr>
        <w:spacing w:after="0" w:line="240" w:lineRule="auto"/>
        <w:ind w:left="1636"/>
        <w:jc w:val="center"/>
        <w:rPr>
          <w:rFonts w:asciiTheme="minorHAnsi" w:hAnsiTheme="minorHAnsi" w:cstheme="minorHAnsi"/>
          <w:b/>
          <w:sz w:val="24"/>
          <w:szCs w:val="24"/>
        </w:rPr>
      </w:pPr>
    </w:p>
    <w:p w:rsidR="00FA0212" w:rsidRDefault="00FA0212" w:rsidP="00FA0212">
      <w:pPr>
        <w:spacing w:after="0" w:line="240" w:lineRule="auto"/>
        <w:ind w:left="1636"/>
        <w:jc w:val="center"/>
        <w:rPr>
          <w:rFonts w:asciiTheme="minorHAnsi" w:hAnsiTheme="minorHAnsi" w:cstheme="minorHAnsi"/>
          <w:b/>
          <w:sz w:val="24"/>
          <w:szCs w:val="24"/>
        </w:rPr>
      </w:pPr>
    </w:p>
    <w:p w:rsidR="0071126E" w:rsidRDefault="0071126E" w:rsidP="0071126E"/>
    <w:p w:rsidR="00FA0212" w:rsidRDefault="00FA0212" w:rsidP="0071126E"/>
    <w:p w:rsidR="00FA0212" w:rsidRDefault="00FA0212" w:rsidP="0071126E"/>
    <w:p w:rsidR="00FA0212" w:rsidRDefault="00FA0212" w:rsidP="0071126E"/>
    <w:p w:rsidR="0071126E" w:rsidRDefault="0071126E" w:rsidP="0071126E"/>
    <w:p w:rsidR="00FA0212" w:rsidRPr="007130C5" w:rsidRDefault="00FA0212" w:rsidP="00FA0212">
      <w:pPr>
        <w:spacing w:after="0" w:line="360" w:lineRule="auto"/>
        <w:ind w:left="425" w:right="567" w:firstLine="142"/>
        <w:rPr>
          <w:shadow/>
          <w:color w:val="1F497D" w:themeColor="text2"/>
          <w:sz w:val="20"/>
          <w:szCs w:val="20"/>
          <w:u w:val="single"/>
        </w:rPr>
      </w:pPr>
      <w:r w:rsidRPr="007130C5">
        <w:rPr>
          <w:shadow/>
          <w:color w:val="1F497D" w:themeColor="text2"/>
          <w:sz w:val="20"/>
          <w:szCs w:val="20"/>
          <w:u w:val="single"/>
        </w:rPr>
        <w:lastRenderedPageBreak/>
        <w:t>Σημείωση για τη μεικτή συνεδρίαση:</w:t>
      </w:r>
    </w:p>
    <w:p w:rsidR="00FA0212" w:rsidRPr="00C25AF3" w:rsidRDefault="00FA0212" w:rsidP="00FA0212">
      <w:pPr>
        <w:spacing w:after="0" w:line="360" w:lineRule="auto"/>
        <w:ind w:left="425" w:right="567" w:firstLine="142"/>
        <w:jc w:val="both"/>
        <w:rPr>
          <w:rStyle w:val="markedcontent"/>
          <w:rFonts w:asciiTheme="minorHAnsi" w:hAnsiTheme="minorHAnsi" w:cstheme="minorHAnsi"/>
          <w:sz w:val="20"/>
          <w:szCs w:val="20"/>
        </w:rPr>
      </w:pPr>
      <w:r w:rsidRPr="00C25AF3">
        <w:rPr>
          <w:rStyle w:val="markedcontent"/>
          <w:rFonts w:asciiTheme="minorHAnsi" w:hAnsiTheme="minorHAnsi" w:cstheme="minorHAnsi"/>
          <w:sz w:val="20"/>
          <w:szCs w:val="20"/>
        </w:rPr>
        <w:t>Η μεικτή συνεδρίαση πραγματοποιείται διά ζώσης, τηρουμένων όλων των εν ισχύι υγειονομικών μέτρων, και ταυτόχρονα μέσω τηλεδιάσκεψης. Ειδικότερα με φυσική παρουσία παρευρίσκονται:</w:t>
      </w:r>
    </w:p>
    <w:p w:rsidR="00FA0212" w:rsidRPr="00C25AF3" w:rsidRDefault="00FA0212" w:rsidP="00FA0212">
      <w:pPr>
        <w:spacing w:after="0" w:line="360" w:lineRule="auto"/>
        <w:ind w:left="426" w:right="567" w:firstLine="141"/>
        <w:jc w:val="both"/>
        <w:rPr>
          <w:rStyle w:val="markedcontent"/>
          <w:rFonts w:asciiTheme="minorHAnsi" w:hAnsiTheme="minorHAnsi" w:cstheme="minorHAnsi"/>
          <w:sz w:val="20"/>
          <w:szCs w:val="20"/>
        </w:rPr>
      </w:pPr>
      <w:r w:rsidRPr="00C25AF3">
        <w:rPr>
          <w:rStyle w:val="markedcontent"/>
          <w:rFonts w:asciiTheme="minorHAnsi" w:hAnsiTheme="minorHAnsi" w:cstheme="minorHAnsi"/>
          <w:sz w:val="20"/>
          <w:szCs w:val="20"/>
        </w:rPr>
        <w:t>(α) έως επτά (7) άτομα, είτε αυτά είναι εμβολιασμένα είτε ανεμβολίαστα, τηρουμένης της απόστασης του ενάμισι (1,5) μέτρου, ή</w:t>
      </w:r>
    </w:p>
    <w:p w:rsidR="00FA0212" w:rsidRPr="00C25AF3" w:rsidRDefault="00FA0212" w:rsidP="00FA0212">
      <w:pPr>
        <w:spacing w:after="0" w:line="360" w:lineRule="auto"/>
        <w:ind w:left="426" w:right="567" w:firstLine="141"/>
        <w:jc w:val="both"/>
        <w:rPr>
          <w:rStyle w:val="markedcontent"/>
          <w:rFonts w:asciiTheme="minorHAnsi" w:hAnsiTheme="minorHAnsi" w:cstheme="minorHAnsi"/>
          <w:sz w:val="20"/>
          <w:szCs w:val="20"/>
        </w:rPr>
      </w:pPr>
      <w:r w:rsidRPr="00C25AF3">
        <w:rPr>
          <w:rStyle w:val="markedcontent"/>
          <w:rFonts w:asciiTheme="minorHAnsi" w:hAnsiTheme="minorHAnsi" w:cstheme="minorHAnsi"/>
          <w:sz w:val="20"/>
          <w:szCs w:val="20"/>
        </w:rPr>
        <w:t xml:space="preserve">(β) περισσότερα από επτά (7) άτομα, χωρίς περιορισμό στον αριθμό των συμμετεχόντων, </w:t>
      </w:r>
      <w:r w:rsidRPr="00C25AF3">
        <w:rPr>
          <w:rStyle w:val="markedcontent"/>
          <w:rFonts w:asciiTheme="minorHAnsi" w:hAnsiTheme="minorHAnsi" w:cstheme="minorHAnsi"/>
          <w:b/>
          <w:sz w:val="20"/>
          <w:szCs w:val="20"/>
        </w:rPr>
        <w:t xml:space="preserve">αποκλειστικά εφόσον πρόκειται για πλήρως εμβολιασμένους και νοσήσαντες το τελευταίο εξάμηνο, </w:t>
      </w:r>
      <w:r w:rsidRPr="00C25AF3">
        <w:rPr>
          <w:rStyle w:val="markedcontent"/>
          <w:rFonts w:asciiTheme="minorHAnsi" w:hAnsiTheme="minorHAnsi" w:cstheme="minorHAnsi"/>
          <w:sz w:val="20"/>
          <w:szCs w:val="20"/>
        </w:rPr>
        <w:t>τηρουμένων των υγειονομικών μέτρων (απόσταση ενάμισι μέτρου μεταξύ των παρευρισκομένων, αναλογία του ενός ατόμου ανά πέντε τ.μ., χρήση μάσκας και αντισηπτικού).</w:t>
      </w:r>
    </w:p>
    <w:p w:rsidR="00FA0212" w:rsidRPr="00C25AF3" w:rsidRDefault="00FA0212" w:rsidP="00FA0212">
      <w:pPr>
        <w:spacing w:after="0" w:line="360" w:lineRule="auto"/>
        <w:ind w:left="426" w:right="567" w:firstLine="141"/>
        <w:jc w:val="both"/>
        <w:rPr>
          <w:rStyle w:val="markedcontent"/>
          <w:rFonts w:asciiTheme="minorHAnsi" w:hAnsiTheme="minorHAnsi" w:cstheme="minorHAnsi"/>
          <w:sz w:val="20"/>
          <w:szCs w:val="20"/>
        </w:rPr>
      </w:pPr>
      <w:r w:rsidRPr="00C25AF3">
        <w:rPr>
          <w:rStyle w:val="markedcontent"/>
          <w:rFonts w:asciiTheme="minorHAnsi" w:hAnsiTheme="minorHAnsi" w:cstheme="minorHAnsi"/>
          <w:sz w:val="20"/>
          <w:szCs w:val="20"/>
        </w:rPr>
        <w:t>Μέσω τηλεδιάσκεψης συμμετέχουν οι αιρετοί που δεν πληρούν τις ανωτέρω προϋποθέσεις φυσικής παρουσίας ή δεν επιθυμούν να έχουν φυσική παρουσία στο χώρο της συνεδρίασης.</w:t>
      </w:r>
    </w:p>
    <w:p w:rsidR="00FA0212" w:rsidRPr="00C25AF3" w:rsidRDefault="00FA0212" w:rsidP="00FA0212">
      <w:pPr>
        <w:spacing w:after="0" w:line="360" w:lineRule="auto"/>
        <w:ind w:left="426" w:right="567" w:firstLine="141"/>
        <w:jc w:val="both"/>
        <w:rPr>
          <w:rStyle w:val="markedcontent"/>
        </w:rPr>
      </w:pPr>
      <w:r w:rsidRPr="00C25AF3">
        <w:rPr>
          <w:rStyle w:val="markedcontent"/>
          <w:rFonts w:asciiTheme="minorHAnsi" w:hAnsiTheme="minorHAnsi" w:cstheme="minorHAnsi"/>
          <w:sz w:val="20"/>
          <w:szCs w:val="20"/>
        </w:rPr>
        <w:t>Υπενθυμίζουμε ότι η αναλογία για την παρουσία των συμμετεχόντων από κάθε παράταξη με βάση τα τετραγωνικά μέτρα της αίθουσας συνεδριάσεων του Δημοτικού Συμβουλίου Κω και τηρουμένων όλων των εν ισχύι υγειονομικών μέτρων έχει ως εξής:</w:t>
      </w:r>
    </w:p>
    <w:p w:rsidR="00FA0212" w:rsidRPr="00C25AF3" w:rsidRDefault="00FA0212" w:rsidP="00FA0212">
      <w:pPr>
        <w:pStyle w:val="a8"/>
        <w:numPr>
          <w:ilvl w:val="0"/>
          <w:numId w:val="3"/>
        </w:numPr>
        <w:spacing w:after="0" w:line="360" w:lineRule="auto"/>
        <w:ind w:left="714" w:hanging="357"/>
        <w:rPr>
          <w:rStyle w:val="markedcontent"/>
          <w:rFonts w:cstheme="minorHAnsi"/>
          <w:sz w:val="20"/>
          <w:szCs w:val="20"/>
        </w:rPr>
      </w:pPr>
      <w:r w:rsidRPr="00C25AF3">
        <w:rPr>
          <w:rStyle w:val="markedcontent"/>
          <w:rFonts w:cstheme="minorHAnsi"/>
          <w:sz w:val="20"/>
          <w:szCs w:val="20"/>
        </w:rPr>
        <w:t>«Ισχυρή Κως»:  8 συμμετέχοντες (περιλαμβάνεται ο Δήμαρχος, κ. Θεοδόσης Νικηταράς)</w:t>
      </w:r>
    </w:p>
    <w:p w:rsidR="00FA0212" w:rsidRPr="00C25AF3" w:rsidRDefault="00FA0212" w:rsidP="00FA0212">
      <w:pPr>
        <w:pStyle w:val="a8"/>
        <w:numPr>
          <w:ilvl w:val="0"/>
          <w:numId w:val="3"/>
        </w:numPr>
        <w:spacing w:after="0" w:line="360" w:lineRule="auto"/>
        <w:ind w:left="714" w:hanging="357"/>
        <w:rPr>
          <w:rStyle w:val="markedcontent"/>
          <w:rFonts w:cstheme="minorHAnsi"/>
          <w:sz w:val="20"/>
          <w:szCs w:val="20"/>
        </w:rPr>
      </w:pPr>
      <w:r w:rsidRPr="00C25AF3">
        <w:rPr>
          <w:rStyle w:val="markedcontent"/>
          <w:rFonts w:cstheme="minorHAnsi"/>
          <w:sz w:val="20"/>
          <w:szCs w:val="20"/>
        </w:rPr>
        <w:t>«Δύναμη Αλλαγής Κως 2023»: 6 συμμετέχοντες</w:t>
      </w:r>
    </w:p>
    <w:p w:rsidR="00FA0212" w:rsidRPr="00C25AF3" w:rsidRDefault="00FA0212" w:rsidP="00FA0212">
      <w:pPr>
        <w:pStyle w:val="a8"/>
        <w:numPr>
          <w:ilvl w:val="0"/>
          <w:numId w:val="3"/>
        </w:numPr>
        <w:spacing w:after="0" w:line="360" w:lineRule="auto"/>
        <w:ind w:left="714" w:hanging="357"/>
        <w:rPr>
          <w:rStyle w:val="markedcontent"/>
          <w:rFonts w:cstheme="minorHAnsi"/>
          <w:sz w:val="20"/>
          <w:szCs w:val="20"/>
        </w:rPr>
      </w:pPr>
      <w:r w:rsidRPr="00C25AF3">
        <w:rPr>
          <w:rStyle w:val="markedcontent"/>
          <w:rFonts w:cstheme="minorHAnsi"/>
          <w:sz w:val="20"/>
          <w:szCs w:val="20"/>
        </w:rPr>
        <w:t>«Όραμα και Δράση»: 2 συμμετέχοντες</w:t>
      </w:r>
    </w:p>
    <w:p w:rsidR="00FA0212" w:rsidRPr="00C25AF3" w:rsidRDefault="00FA0212" w:rsidP="00FA0212">
      <w:pPr>
        <w:pStyle w:val="a8"/>
        <w:numPr>
          <w:ilvl w:val="0"/>
          <w:numId w:val="3"/>
        </w:numPr>
        <w:spacing w:after="0" w:line="360" w:lineRule="auto"/>
        <w:ind w:left="714" w:hanging="357"/>
        <w:rPr>
          <w:rStyle w:val="markedcontent"/>
          <w:rFonts w:cstheme="minorHAnsi"/>
          <w:sz w:val="20"/>
          <w:szCs w:val="20"/>
        </w:rPr>
      </w:pPr>
      <w:r w:rsidRPr="00C25AF3">
        <w:rPr>
          <w:rStyle w:val="markedcontent"/>
          <w:rFonts w:cstheme="minorHAnsi"/>
          <w:sz w:val="20"/>
          <w:szCs w:val="20"/>
        </w:rPr>
        <w:t>«Λαϊκή Συσπείρωση»: 1 συμμετέχουσα</w:t>
      </w:r>
    </w:p>
    <w:p w:rsidR="00FA0212" w:rsidRPr="00C25AF3" w:rsidRDefault="00FA0212" w:rsidP="00FA0212">
      <w:pPr>
        <w:pStyle w:val="a8"/>
        <w:numPr>
          <w:ilvl w:val="0"/>
          <w:numId w:val="3"/>
        </w:numPr>
        <w:spacing w:after="0" w:line="360" w:lineRule="auto"/>
        <w:ind w:left="714" w:hanging="357"/>
        <w:rPr>
          <w:rStyle w:val="markedcontent"/>
          <w:rFonts w:cstheme="minorHAnsi"/>
          <w:sz w:val="20"/>
          <w:szCs w:val="20"/>
        </w:rPr>
      </w:pPr>
      <w:r w:rsidRPr="00C25AF3">
        <w:rPr>
          <w:rStyle w:val="markedcontent"/>
          <w:rFonts w:cstheme="minorHAnsi"/>
          <w:sz w:val="20"/>
          <w:szCs w:val="20"/>
        </w:rPr>
        <w:t>Ανεξάρτητοι δημοτικοί σύμβουλοι: 1 συμμετέχων</w:t>
      </w:r>
    </w:p>
    <w:p w:rsidR="00FA0212" w:rsidRDefault="00FA0212" w:rsidP="00FA0212">
      <w:pPr>
        <w:spacing w:after="0" w:line="360" w:lineRule="auto"/>
        <w:ind w:left="426" w:right="567" w:firstLine="141"/>
        <w:jc w:val="both"/>
      </w:pPr>
      <w:r w:rsidRPr="00D83B5E">
        <w:rPr>
          <w:rStyle w:val="markedcontent"/>
          <w:rFonts w:asciiTheme="minorHAnsi" w:hAnsiTheme="minorHAnsi" w:cstheme="minorHAnsi"/>
          <w:sz w:val="20"/>
          <w:szCs w:val="20"/>
        </w:rPr>
        <w:t xml:space="preserve">Μετά τα παραπάνω παρακαλούμε να μας ενημερώσετε </w:t>
      </w:r>
      <w:r w:rsidRPr="00C37908">
        <w:rPr>
          <w:shadow/>
          <w:sz w:val="20"/>
          <w:szCs w:val="20"/>
        </w:rPr>
        <w:t xml:space="preserve">μέχρι την </w:t>
      </w:r>
      <w:r w:rsidR="00CA3D18">
        <w:rPr>
          <w:shadow/>
          <w:sz w:val="20"/>
          <w:szCs w:val="20"/>
        </w:rPr>
        <w:t>Δευτέρα</w:t>
      </w:r>
      <w:r w:rsidRPr="00C37908">
        <w:rPr>
          <w:shadow/>
          <w:sz w:val="20"/>
          <w:szCs w:val="20"/>
        </w:rPr>
        <w:t xml:space="preserve"> </w:t>
      </w:r>
      <w:r w:rsidR="00CA3D18">
        <w:rPr>
          <w:shadow/>
          <w:sz w:val="20"/>
          <w:szCs w:val="20"/>
        </w:rPr>
        <w:t>20</w:t>
      </w:r>
      <w:r>
        <w:rPr>
          <w:shadow/>
          <w:sz w:val="20"/>
          <w:szCs w:val="20"/>
        </w:rPr>
        <w:t>-3-2023</w:t>
      </w:r>
      <w:r w:rsidRPr="00C37908">
        <w:rPr>
          <w:shadow/>
          <w:sz w:val="20"/>
          <w:szCs w:val="20"/>
        </w:rPr>
        <w:t xml:space="preserve"> και ώρα 12:00</w:t>
      </w:r>
      <w:r w:rsidRPr="00C37908">
        <w:rPr>
          <w:rStyle w:val="markedcontent"/>
          <w:rFonts w:cstheme="minorHAnsi"/>
          <w:sz w:val="20"/>
          <w:szCs w:val="20"/>
        </w:rPr>
        <w:t xml:space="preserve"> για τον</w:t>
      </w:r>
      <w:r w:rsidRPr="00D83B5E">
        <w:rPr>
          <w:rStyle w:val="markedcontent"/>
          <w:rFonts w:asciiTheme="minorHAnsi" w:hAnsiTheme="minorHAnsi" w:cstheme="minorHAnsi"/>
          <w:sz w:val="20"/>
          <w:szCs w:val="20"/>
        </w:rPr>
        <w:t xml:space="preserve"> τρόπο συμμετοχής σας.</w:t>
      </w:r>
    </w:p>
    <w:p w:rsidR="006636AE" w:rsidRDefault="006636AE"/>
    <w:sectPr w:rsidR="006636AE" w:rsidSect="0071126E">
      <w:headerReference w:type="default" r:id="rId9"/>
      <w:footerReference w:type="even" r:id="rId10"/>
      <w:footerReference w:type="default" r:id="rId11"/>
      <w:footerReference w:type="first" r:id="rId12"/>
      <w:pgSz w:w="11906" w:h="16838" w:code="9"/>
      <w:pgMar w:top="709" w:right="1274" w:bottom="851" w:left="1134" w:header="565" w:footer="3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27" w:rsidRDefault="007C3127" w:rsidP="00FA0212">
      <w:pPr>
        <w:spacing w:after="0" w:line="240" w:lineRule="auto"/>
      </w:pPr>
      <w:r>
        <w:separator/>
      </w:r>
    </w:p>
  </w:endnote>
  <w:endnote w:type="continuationSeparator" w:id="0">
    <w:p w:rsidR="007C3127" w:rsidRDefault="007C3127" w:rsidP="00FA0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altName w:val="Calibri"/>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27" w:rsidRDefault="00B7525C" w:rsidP="006636AE">
    <w:pPr>
      <w:pStyle w:val="a3"/>
      <w:framePr w:wrap="around" w:vAnchor="text" w:hAnchor="margin" w:xAlign="right" w:y="1"/>
      <w:rPr>
        <w:rStyle w:val="a4"/>
      </w:rPr>
    </w:pPr>
    <w:r>
      <w:rPr>
        <w:rStyle w:val="a4"/>
      </w:rPr>
      <w:fldChar w:fldCharType="begin"/>
    </w:r>
    <w:r w:rsidR="007C3127">
      <w:rPr>
        <w:rStyle w:val="a4"/>
      </w:rPr>
      <w:instrText xml:space="preserve">PAGE  </w:instrText>
    </w:r>
    <w:r>
      <w:rPr>
        <w:rStyle w:val="a4"/>
      </w:rPr>
      <w:fldChar w:fldCharType="end"/>
    </w:r>
  </w:p>
  <w:p w:rsidR="007C3127" w:rsidRDefault="007C3127" w:rsidP="006636A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4970"/>
      <w:docPartObj>
        <w:docPartGallery w:val="Page Numbers (Bottom of Page)"/>
        <w:docPartUnique/>
      </w:docPartObj>
    </w:sdtPr>
    <w:sdtContent>
      <w:p w:rsidR="007C3127" w:rsidRPr="00C24478" w:rsidRDefault="00B7525C" w:rsidP="006636AE">
        <w:pPr>
          <w:pStyle w:val="a3"/>
          <w:pBdr>
            <w:top w:val="single" w:sz="4" w:space="7" w:color="auto"/>
          </w:pBdr>
          <w:tabs>
            <w:tab w:val="center" w:pos="4749"/>
          </w:tabs>
          <w:spacing w:before="120"/>
          <w:ind w:left="284"/>
          <w:rPr>
            <w:rFonts w:ascii="Calibri" w:eastAsia="Arial Unicode MS" w:hAnsi="Calibri" w:cs="Calibri"/>
            <w:i/>
            <w:sz w:val="20"/>
            <w:szCs w:val="20"/>
            <w:vertAlign w:val="superscript"/>
          </w:rPr>
        </w:pPr>
        <w:r w:rsidRPr="00B7525C">
          <w:rPr>
            <w:bdr w:val="single" w:sz="4" w:space="0" w:color="auto"/>
            <w:lang w:eastAsia="zh-TW"/>
          </w:rPr>
          <w:pict>
            <v:rect id="_x0000_s2049" style="position:absolute;left:0;text-align:left;margin-left:0;margin-top:0;width:44.55pt;height:22.3pt;rotation:-180;flip:x;z-index:251658240;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7C3127" w:rsidRPr="00820002" w:rsidRDefault="007C3127">
                    <w:pPr>
                      <w:pBdr>
                        <w:top w:val="single" w:sz="4" w:space="1" w:color="7F7F7F" w:themeColor="background1" w:themeShade="7F"/>
                      </w:pBdr>
                      <w:jc w:val="center"/>
                    </w:pPr>
                  </w:p>
                </w:txbxContent>
              </v:textbox>
              <w10:wrap anchorx="page" anchory="page"/>
            </v:rect>
          </w:pict>
        </w:r>
        <w:r w:rsidR="007C3127">
          <w:rPr>
            <w:rFonts w:ascii="Calibri" w:eastAsia="Arial Unicode MS" w:hAnsi="Calibri" w:cs="Calibri"/>
            <w:sz w:val="20"/>
            <w:szCs w:val="20"/>
            <w:vertAlign w:val="superscript"/>
          </w:rPr>
          <w:tab/>
        </w:r>
        <w:r w:rsidR="007C3127" w:rsidRPr="00637555">
          <w:rPr>
            <w:rFonts w:ascii="Calibri" w:eastAsia="Arial Unicode MS" w:hAnsi="Calibri" w:cs="Calibri"/>
            <w:sz w:val="20"/>
            <w:szCs w:val="20"/>
            <w:vertAlign w:val="superscript"/>
          </w:rPr>
          <w:t xml:space="preserve">ΔΗΜΟΣ ΚΩ – ΓΡΑΦΕΙΟ ΔΗΜΟΤΙΚΟΥ ΣΥΜΒΟΥΛΙΟΥ-ΑΚΤΗ ΚΟΥΝΤΟΥΡΙΩΤΗ 7-85300 ΚΩΣ – ΤΗΛ.  2242360431-432-433 - </w:t>
        </w:r>
        <w:r w:rsidR="007C3127" w:rsidRPr="00637555">
          <w:rPr>
            <w:rFonts w:ascii="Calibri" w:eastAsia="Arial Unicode MS" w:hAnsi="Calibri" w:cs="Calibri"/>
            <w:sz w:val="20"/>
            <w:szCs w:val="20"/>
            <w:vertAlign w:val="superscript"/>
            <w:lang w:val="en-US"/>
          </w:rPr>
          <w:t>FAX</w:t>
        </w:r>
        <w:r w:rsidR="007C3127" w:rsidRPr="00637555">
          <w:rPr>
            <w:rFonts w:ascii="Calibri" w:eastAsia="Arial Unicode MS" w:hAnsi="Calibri" w:cs="Calibri"/>
            <w:sz w:val="20"/>
            <w:szCs w:val="20"/>
            <w:vertAlign w:val="superscript"/>
          </w:rPr>
          <w:t>. 2242021341</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27" w:rsidRPr="00FA0212" w:rsidRDefault="007C3127" w:rsidP="006636AE">
    <w:pPr>
      <w:pStyle w:val="a3"/>
      <w:pBdr>
        <w:top w:val="single" w:sz="4" w:space="7" w:color="auto"/>
      </w:pBdr>
      <w:tabs>
        <w:tab w:val="center" w:pos="4749"/>
      </w:tabs>
      <w:spacing w:before="120"/>
      <w:ind w:left="284"/>
      <w:jc w:val="center"/>
      <w:rPr>
        <w:rFonts w:ascii="Calibri" w:eastAsia="Arial Unicode MS" w:hAnsi="Calibri" w:cs="Calibri"/>
        <w:i/>
        <w:sz w:val="20"/>
        <w:szCs w:val="20"/>
        <w:vertAlign w:val="superscript"/>
      </w:rPr>
    </w:pPr>
    <w:r>
      <w:rPr>
        <w:rFonts w:ascii="Calibri" w:eastAsia="Arial Unicode MS" w:hAnsi="Calibri" w:cs="Calibri"/>
        <w:sz w:val="20"/>
        <w:szCs w:val="20"/>
        <w:vertAlign w:val="superscript"/>
      </w:rPr>
      <w:t>Δ</w:t>
    </w:r>
    <w:r w:rsidRPr="00637555">
      <w:rPr>
        <w:rFonts w:ascii="Calibri" w:eastAsia="Arial Unicode MS" w:hAnsi="Calibri" w:cs="Calibri"/>
        <w:sz w:val="20"/>
        <w:szCs w:val="20"/>
        <w:vertAlign w:val="superscript"/>
      </w:rPr>
      <w:t xml:space="preserve">ΗΜΟΣ ΚΩ – </w:t>
    </w:r>
    <w:r>
      <w:rPr>
        <w:rFonts w:ascii="Calibri" w:eastAsia="Arial Unicode MS" w:hAnsi="Calibri" w:cs="Calibri"/>
        <w:sz w:val="20"/>
        <w:szCs w:val="20"/>
        <w:vertAlign w:val="superscript"/>
      </w:rPr>
      <w:t xml:space="preserve">ΤΜΗΜΑ ΥΠΟΣΤΗΡΙΞΗΣ ΠΟΛΙΤΙΚΩΝ ΟΡΓΑΝΩΝ </w:t>
    </w:r>
    <w:r w:rsidRPr="00637555">
      <w:rPr>
        <w:rFonts w:ascii="Calibri" w:eastAsia="Arial Unicode MS" w:hAnsi="Calibri" w:cs="Calibri"/>
        <w:sz w:val="20"/>
        <w:szCs w:val="20"/>
        <w:vertAlign w:val="superscript"/>
      </w:rPr>
      <w:t>-ΑΚΤΗ ΚΟΥΝΤΟΥΡΙΩΤΗ 7-85300 ΚΩΣ – ΤΗΛ.  22423604</w:t>
    </w:r>
    <w:r>
      <w:rPr>
        <w:rFonts w:ascii="Calibri" w:eastAsia="Arial Unicode MS" w:hAnsi="Calibri" w:cs="Calibri"/>
        <w:sz w:val="20"/>
        <w:szCs w:val="20"/>
        <w:vertAlign w:val="superscript"/>
      </w:rPr>
      <w:t xml:space="preserve">31-432-433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27" w:rsidRDefault="007C3127" w:rsidP="00FA0212">
      <w:pPr>
        <w:spacing w:after="0" w:line="240" w:lineRule="auto"/>
      </w:pPr>
      <w:r>
        <w:separator/>
      </w:r>
    </w:p>
  </w:footnote>
  <w:footnote w:type="continuationSeparator" w:id="0">
    <w:p w:rsidR="007C3127" w:rsidRDefault="007C3127" w:rsidP="00FA02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27" w:rsidRDefault="007C3127" w:rsidP="007C3127">
    <w:pPr>
      <w:pBdr>
        <w:bottom w:val="single" w:sz="4" w:space="0" w:color="auto"/>
      </w:pBdr>
      <w:spacing w:after="120" w:line="240" w:lineRule="exact"/>
      <w:jc w:val="both"/>
      <w:rPr>
        <w:rFonts w:ascii="Monotype Corsiva" w:hAnsi="Monotype Corsiva"/>
        <w:sz w:val="20"/>
        <w:szCs w:val="18"/>
      </w:rPr>
    </w:pPr>
    <w:r>
      <w:rPr>
        <w:rFonts w:ascii="Monotype Corsiva" w:hAnsi="Monotype Corsiva"/>
        <w:sz w:val="20"/>
        <w:szCs w:val="18"/>
      </w:rPr>
      <w:t xml:space="preserve">Πρόσκληση ειδικής μεικτής </w:t>
    </w:r>
    <w:r w:rsidRPr="00E578B1">
      <w:rPr>
        <w:rFonts w:ascii="Monotype Corsiva" w:hAnsi="Monotype Corsiva"/>
        <w:sz w:val="20"/>
        <w:szCs w:val="18"/>
      </w:rPr>
      <w:t>συνεδρίασης το</w:t>
    </w:r>
    <w:r>
      <w:rPr>
        <w:rFonts w:ascii="Monotype Corsiva" w:hAnsi="Monotype Corsiva"/>
        <w:sz w:val="20"/>
        <w:szCs w:val="18"/>
      </w:rPr>
      <w:t xml:space="preserve">υ Δημοτικού Συμβουλίου Κω </w:t>
    </w:r>
    <w:r w:rsidRPr="00C37908">
      <w:rPr>
        <w:rFonts w:ascii="Monotype Corsiva" w:hAnsi="Monotype Corsiva"/>
        <w:sz w:val="20"/>
        <w:szCs w:val="18"/>
      </w:rPr>
      <w:t xml:space="preserve">στις </w:t>
    </w:r>
    <w:r w:rsidR="00CA3D18">
      <w:rPr>
        <w:rFonts w:ascii="Monotype Corsiva" w:hAnsi="Monotype Corsiva"/>
        <w:sz w:val="20"/>
        <w:szCs w:val="18"/>
      </w:rPr>
      <w:t>21</w:t>
    </w:r>
    <w:r>
      <w:rPr>
        <w:rFonts w:ascii="Monotype Corsiva" w:hAnsi="Monotype Corsiva"/>
        <w:sz w:val="20"/>
        <w:szCs w:val="18"/>
      </w:rPr>
      <w:t>-3</w:t>
    </w:r>
    <w:r w:rsidRPr="00C37908">
      <w:rPr>
        <w:rFonts w:ascii="Monotype Corsiva" w:hAnsi="Monotype Corsiva"/>
        <w:sz w:val="20"/>
        <w:szCs w:val="18"/>
      </w:rPr>
      <w:t>-2023</w:t>
    </w:r>
  </w:p>
  <w:p w:rsidR="007C3127" w:rsidRPr="00AB3CEE" w:rsidRDefault="007C3127" w:rsidP="006636AE">
    <w:pPr>
      <w:pStyle w:val="a5"/>
      <w:ind w:left="284"/>
      <w:rPr>
        <w:rFonts w:cs="Calibri"/>
        <w:sz w:val="8"/>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20A"/>
    <w:multiLevelType w:val="hybridMultilevel"/>
    <w:tmpl w:val="273A28AA"/>
    <w:lvl w:ilvl="0" w:tplc="46663E8E">
      <w:start w:val="1"/>
      <w:numFmt w:val="bullet"/>
      <w:lvlText w:val="-"/>
      <w:lvlJc w:val="left"/>
      <w:pPr>
        <w:ind w:left="5988" w:hanging="360"/>
      </w:pPr>
      <w:rPr>
        <w:rFonts w:ascii="Calibri" w:eastAsia="Times New Roman" w:hAnsi="Calibri" w:cs="Calibri" w:hint="default"/>
      </w:rPr>
    </w:lvl>
    <w:lvl w:ilvl="1" w:tplc="04080003" w:tentative="1">
      <w:start w:val="1"/>
      <w:numFmt w:val="bullet"/>
      <w:lvlText w:val="o"/>
      <w:lvlJc w:val="left"/>
      <w:pPr>
        <w:ind w:left="6708" w:hanging="360"/>
      </w:pPr>
      <w:rPr>
        <w:rFonts w:ascii="Courier New" w:hAnsi="Courier New" w:cs="Courier New" w:hint="default"/>
      </w:rPr>
    </w:lvl>
    <w:lvl w:ilvl="2" w:tplc="04080005" w:tentative="1">
      <w:start w:val="1"/>
      <w:numFmt w:val="bullet"/>
      <w:lvlText w:val=""/>
      <w:lvlJc w:val="left"/>
      <w:pPr>
        <w:ind w:left="7428" w:hanging="360"/>
      </w:pPr>
      <w:rPr>
        <w:rFonts w:ascii="Wingdings" w:hAnsi="Wingdings" w:hint="default"/>
      </w:rPr>
    </w:lvl>
    <w:lvl w:ilvl="3" w:tplc="04080001" w:tentative="1">
      <w:start w:val="1"/>
      <w:numFmt w:val="bullet"/>
      <w:lvlText w:val=""/>
      <w:lvlJc w:val="left"/>
      <w:pPr>
        <w:ind w:left="8148" w:hanging="360"/>
      </w:pPr>
      <w:rPr>
        <w:rFonts w:ascii="Symbol" w:hAnsi="Symbol" w:hint="default"/>
      </w:rPr>
    </w:lvl>
    <w:lvl w:ilvl="4" w:tplc="04080003" w:tentative="1">
      <w:start w:val="1"/>
      <w:numFmt w:val="bullet"/>
      <w:lvlText w:val="o"/>
      <w:lvlJc w:val="left"/>
      <w:pPr>
        <w:ind w:left="8868" w:hanging="360"/>
      </w:pPr>
      <w:rPr>
        <w:rFonts w:ascii="Courier New" w:hAnsi="Courier New" w:cs="Courier New" w:hint="default"/>
      </w:rPr>
    </w:lvl>
    <w:lvl w:ilvl="5" w:tplc="04080005" w:tentative="1">
      <w:start w:val="1"/>
      <w:numFmt w:val="bullet"/>
      <w:lvlText w:val=""/>
      <w:lvlJc w:val="left"/>
      <w:pPr>
        <w:ind w:left="9588" w:hanging="360"/>
      </w:pPr>
      <w:rPr>
        <w:rFonts w:ascii="Wingdings" w:hAnsi="Wingdings" w:hint="default"/>
      </w:rPr>
    </w:lvl>
    <w:lvl w:ilvl="6" w:tplc="04080001" w:tentative="1">
      <w:start w:val="1"/>
      <w:numFmt w:val="bullet"/>
      <w:lvlText w:val=""/>
      <w:lvlJc w:val="left"/>
      <w:pPr>
        <w:ind w:left="10308" w:hanging="360"/>
      </w:pPr>
      <w:rPr>
        <w:rFonts w:ascii="Symbol" w:hAnsi="Symbol" w:hint="default"/>
      </w:rPr>
    </w:lvl>
    <w:lvl w:ilvl="7" w:tplc="04080003" w:tentative="1">
      <w:start w:val="1"/>
      <w:numFmt w:val="bullet"/>
      <w:lvlText w:val="o"/>
      <w:lvlJc w:val="left"/>
      <w:pPr>
        <w:ind w:left="11028" w:hanging="360"/>
      </w:pPr>
      <w:rPr>
        <w:rFonts w:ascii="Courier New" w:hAnsi="Courier New" w:cs="Courier New" w:hint="default"/>
      </w:rPr>
    </w:lvl>
    <w:lvl w:ilvl="8" w:tplc="04080005" w:tentative="1">
      <w:start w:val="1"/>
      <w:numFmt w:val="bullet"/>
      <w:lvlText w:val=""/>
      <w:lvlJc w:val="left"/>
      <w:pPr>
        <w:ind w:left="11748" w:hanging="360"/>
      </w:pPr>
      <w:rPr>
        <w:rFonts w:ascii="Wingdings" w:hAnsi="Wingdings" w:hint="default"/>
      </w:rPr>
    </w:lvl>
  </w:abstractNum>
  <w:abstractNum w:abstractNumId="1">
    <w:nsid w:val="18AC277E"/>
    <w:multiLevelType w:val="hybridMultilevel"/>
    <w:tmpl w:val="B38442C0"/>
    <w:lvl w:ilvl="0" w:tplc="0408000B">
      <w:start w:val="1"/>
      <w:numFmt w:val="bullet"/>
      <w:lvlText w:val=""/>
      <w:lvlJc w:val="left"/>
      <w:pPr>
        <w:ind w:left="6130"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64CA6A50"/>
    <w:multiLevelType w:val="hybridMultilevel"/>
    <w:tmpl w:val="9F68E8E4"/>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E24123"/>
    <w:multiLevelType w:val="hybridMultilevel"/>
    <w:tmpl w:val="9FFE3D04"/>
    <w:lvl w:ilvl="0" w:tplc="0408000B">
      <w:start w:val="1"/>
      <w:numFmt w:val="bullet"/>
      <w:lvlText w:val=""/>
      <w:lvlJc w:val="left"/>
      <w:pPr>
        <w:ind w:left="502" w:hanging="360"/>
      </w:pPr>
      <w:rPr>
        <w:rFonts w:ascii="Wingdings" w:hAnsi="Wingdings"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4">
    <w:nsid w:val="78CA3D3D"/>
    <w:multiLevelType w:val="hybridMultilevel"/>
    <w:tmpl w:val="9704113A"/>
    <w:lvl w:ilvl="0" w:tplc="3BCC9292">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1126E"/>
    <w:rsid w:val="000B46BF"/>
    <w:rsid w:val="001142DE"/>
    <w:rsid w:val="00247E5C"/>
    <w:rsid w:val="0039255D"/>
    <w:rsid w:val="003B6CC1"/>
    <w:rsid w:val="004E4C0E"/>
    <w:rsid w:val="00533468"/>
    <w:rsid w:val="00581848"/>
    <w:rsid w:val="00611CE8"/>
    <w:rsid w:val="006636AE"/>
    <w:rsid w:val="0071126E"/>
    <w:rsid w:val="007B06E8"/>
    <w:rsid w:val="007C3127"/>
    <w:rsid w:val="007C3EEE"/>
    <w:rsid w:val="008B7043"/>
    <w:rsid w:val="00983410"/>
    <w:rsid w:val="009A2280"/>
    <w:rsid w:val="00A238FA"/>
    <w:rsid w:val="00A36832"/>
    <w:rsid w:val="00B7525C"/>
    <w:rsid w:val="00BC1A2D"/>
    <w:rsid w:val="00C929C4"/>
    <w:rsid w:val="00C93DE8"/>
    <w:rsid w:val="00CA3D18"/>
    <w:rsid w:val="00CD505C"/>
    <w:rsid w:val="00D60837"/>
    <w:rsid w:val="00E77414"/>
    <w:rsid w:val="00ED040A"/>
    <w:rsid w:val="00FA0212"/>
    <w:rsid w:val="00FC6BCD"/>
    <w:rsid w:val="00FE64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6E"/>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1126E"/>
    <w:pPr>
      <w:tabs>
        <w:tab w:val="center" w:pos="4153"/>
        <w:tab w:val="right" w:pos="8306"/>
      </w:tabs>
      <w:spacing w:after="0" w:line="240" w:lineRule="auto"/>
    </w:pPr>
    <w:rPr>
      <w:rFonts w:ascii="Times New Roman" w:hAnsi="Times New Roman"/>
      <w:sz w:val="24"/>
      <w:szCs w:val="24"/>
    </w:rPr>
  </w:style>
  <w:style w:type="character" w:customStyle="1" w:styleId="Char">
    <w:name w:val="Υποσέλιδο Char"/>
    <w:basedOn w:val="a0"/>
    <w:link w:val="a3"/>
    <w:rsid w:val="0071126E"/>
    <w:rPr>
      <w:rFonts w:ascii="Times New Roman" w:eastAsia="Times New Roman" w:hAnsi="Times New Roman" w:cs="Times New Roman"/>
      <w:sz w:val="24"/>
      <w:szCs w:val="24"/>
      <w:lang w:eastAsia="el-GR"/>
    </w:rPr>
  </w:style>
  <w:style w:type="character" w:styleId="a4">
    <w:name w:val="page number"/>
    <w:basedOn w:val="a0"/>
    <w:rsid w:val="0071126E"/>
  </w:style>
  <w:style w:type="paragraph" w:styleId="a5">
    <w:name w:val="header"/>
    <w:basedOn w:val="a"/>
    <w:link w:val="Char0"/>
    <w:uiPriority w:val="99"/>
    <w:unhideWhenUsed/>
    <w:rsid w:val="0071126E"/>
    <w:pPr>
      <w:tabs>
        <w:tab w:val="center" w:pos="4153"/>
        <w:tab w:val="right" w:pos="8306"/>
      </w:tabs>
      <w:spacing w:after="0" w:line="240" w:lineRule="auto"/>
    </w:pPr>
  </w:style>
  <w:style w:type="character" w:customStyle="1" w:styleId="Char0">
    <w:name w:val="Κεφαλίδα Char"/>
    <w:basedOn w:val="a0"/>
    <w:link w:val="a5"/>
    <w:uiPriority w:val="99"/>
    <w:rsid w:val="0071126E"/>
    <w:rPr>
      <w:rFonts w:ascii="Calibri" w:eastAsia="Times New Roman" w:hAnsi="Calibri" w:cs="Times New Roman"/>
      <w:lang w:eastAsia="el-GR"/>
    </w:rPr>
  </w:style>
  <w:style w:type="paragraph" w:styleId="a6">
    <w:name w:val="endnote text"/>
    <w:basedOn w:val="a"/>
    <w:link w:val="Char1"/>
    <w:uiPriority w:val="99"/>
    <w:unhideWhenUsed/>
    <w:rsid w:val="0071126E"/>
    <w:rPr>
      <w:sz w:val="20"/>
      <w:szCs w:val="20"/>
    </w:rPr>
  </w:style>
  <w:style w:type="character" w:customStyle="1" w:styleId="Char1">
    <w:name w:val="Κείμενο σημείωσης τέλους Char"/>
    <w:basedOn w:val="a0"/>
    <w:link w:val="a6"/>
    <w:uiPriority w:val="99"/>
    <w:rsid w:val="0071126E"/>
    <w:rPr>
      <w:rFonts w:ascii="Calibri" w:eastAsia="Times New Roman" w:hAnsi="Calibri" w:cs="Times New Roman"/>
      <w:sz w:val="20"/>
      <w:szCs w:val="20"/>
      <w:lang w:eastAsia="el-GR"/>
    </w:rPr>
  </w:style>
  <w:style w:type="paragraph" w:styleId="a7">
    <w:name w:val="Balloon Text"/>
    <w:basedOn w:val="a"/>
    <w:link w:val="Char2"/>
    <w:uiPriority w:val="99"/>
    <w:semiHidden/>
    <w:unhideWhenUsed/>
    <w:rsid w:val="0071126E"/>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71126E"/>
    <w:rPr>
      <w:rFonts w:ascii="Tahoma" w:eastAsia="Times New Roman" w:hAnsi="Tahoma" w:cs="Tahoma"/>
      <w:sz w:val="16"/>
      <w:szCs w:val="16"/>
      <w:lang w:eastAsia="el-GR"/>
    </w:rPr>
  </w:style>
  <w:style w:type="character" w:styleId="-">
    <w:name w:val="Hyperlink"/>
    <w:basedOn w:val="a0"/>
    <w:uiPriority w:val="99"/>
    <w:unhideWhenUsed/>
    <w:rsid w:val="00611CE8"/>
    <w:rPr>
      <w:color w:val="0000FF"/>
      <w:u w:val="single"/>
    </w:rPr>
  </w:style>
  <w:style w:type="paragraph" w:styleId="a8">
    <w:name w:val="List Paragraph"/>
    <w:basedOn w:val="a"/>
    <w:uiPriority w:val="34"/>
    <w:qFormat/>
    <w:rsid w:val="00611CE8"/>
    <w:pPr>
      <w:ind w:left="720"/>
      <w:contextualSpacing/>
    </w:pPr>
  </w:style>
  <w:style w:type="character" w:customStyle="1" w:styleId="markedcontent">
    <w:name w:val="markedcontent"/>
    <w:basedOn w:val="a0"/>
    <w:rsid w:val="00FA02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496</Words>
  <Characters>2681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2023-03-16T08:58:00Z</cp:lastPrinted>
  <dcterms:created xsi:type="dcterms:W3CDTF">2023-03-10T09:11:00Z</dcterms:created>
  <dcterms:modified xsi:type="dcterms:W3CDTF">2023-03-16T08:58:00Z</dcterms:modified>
</cp:coreProperties>
</file>